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4A0CB" w14:textId="2A53A873" w:rsidR="00A638EC" w:rsidRDefault="00A638EC" w:rsidP="00F00B0B">
      <w:pPr>
        <w:pStyle w:val="Podtytu"/>
        <w:spacing w:line="276" w:lineRule="auto"/>
      </w:pPr>
      <w:bookmarkStart w:id="0" w:name="_GoBack"/>
      <w:bookmarkEnd w:id="0"/>
    </w:p>
    <w:p w14:paraId="336A60DB" w14:textId="77777777" w:rsidR="00FC12E3" w:rsidRDefault="00FC12E3" w:rsidP="00F00B0B">
      <w:pPr>
        <w:spacing w:line="276" w:lineRule="auto"/>
      </w:pPr>
    </w:p>
    <w:p w14:paraId="13128688" w14:textId="77777777" w:rsidR="00FC12E3" w:rsidRDefault="00FC12E3" w:rsidP="00F00B0B">
      <w:pPr>
        <w:spacing w:line="276" w:lineRule="auto"/>
      </w:pPr>
    </w:p>
    <w:p w14:paraId="48BFC222" w14:textId="77777777" w:rsidR="00FC12E3" w:rsidRDefault="00F814B0" w:rsidP="00F00B0B">
      <w:pPr>
        <w:spacing w:line="276" w:lineRule="auto"/>
      </w:pPr>
      <w:r>
        <w:rPr>
          <w:noProof/>
          <w:lang w:eastAsia="pl-PL"/>
        </w:rPr>
        <w:drawing>
          <wp:inline distT="0" distB="0" distL="0" distR="0" wp14:anchorId="69A10440" wp14:editId="612CF845">
            <wp:extent cx="5711825" cy="732155"/>
            <wp:effectExtent l="0" t="0" r="3175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PO_barwy RP_NextGenerationEU_poziom_zestawienie_podstawowe_ RGB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1825" cy="732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876B10" w14:textId="77777777" w:rsidR="00A638EC" w:rsidRDefault="00A638EC" w:rsidP="00F00B0B">
      <w:pPr>
        <w:spacing w:line="276" w:lineRule="auto"/>
      </w:pPr>
    </w:p>
    <w:p w14:paraId="0923476B" w14:textId="7F39EA84" w:rsidR="00735526" w:rsidRDefault="004A0421" w:rsidP="00F00B0B">
      <w:pPr>
        <w:spacing w:line="276" w:lineRule="auto"/>
        <w:jc w:val="center"/>
      </w:pPr>
      <w:r>
        <w:rPr>
          <w:sz w:val="48"/>
        </w:rPr>
        <w:t>KRYTERIA</w:t>
      </w:r>
      <w:r w:rsidR="00264829" w:rsidRPr="00FC12E3">
        <w:rPr>
          <w:sz w:val="48"/>
        </w:rPr>
        <w:t xml:space="preserve"> </w:t>
      </w:r>
      <w:bookmarkStart w:id="1" w:name="_Hlk111193397"/>
      <w:r w:rsidR="00264829" w:rsidRPr="00FC12E3">
        <w:rPr>
          <w:sz w:val="48"/>
        </w:rPr>
        <w:t xml:space="preserve">WYBORU PRZEDSIĘWZIĘĆ </w:t>
      </w:r>
    </w:p>
    <w:bookmarkEnd w:id="1"/>
    <w:p w14:paraId="5C357CB9" w14:textId="77777777" w:rsidR="00D31BF4" w:rsidRDefault="00D31BF4" w:rsidP="00F00B0B">
      <w:pPr>
        <w:spacing w:line="276" w:lineRule="auto"/>
      </w:pPr>
    </w:p>
    <w:p w14:paraId="6745CD62" w14:textId="6FA07403" w:rsidR="00FC12E3" w:rsidRDefault="00FC12E3" w:rsidP="00F00B0B">
      <w:pPr>
        <w:spacing w:line="276" w:lineRule="auto"/>
      </w:pPr>
    </w:p>
    <w:p w14:paraId="798F99FD" w14:textId="15136557" w:rsidR="003440C6" w:rsidRDefault="003440C6" w:rsidP="00F00B0B">
      <w:pPr>
        <w:spacing w:line="276" w:lineRule="auto"/>
      </w:pPr>
    </w:p>
    <w:p w14:paraId="242379C6" w14:textId="77777777" w:rsidR="003440C6" w:rsidRDefault="003440C6" w:rsidP="00F00B0B">
      <w:pPr>
        <w:spacing w:line="276" w:lineRule="auto"/>
      </w:pPr>
    </w:p>
    <w:p w14:paraId="7BE5250E" w14:textId="65137BC1" w:rsidR="00290F98" w:rsidRPr="00F000DA" w:rsidRDefault="002206E0" w:rsidP="00F00B0B">
      <w:pPr>
        <w:pStyle w:val="Tytu"/>
        <w:spacing w:before="240" w:after="480" w:line="276" w:lineRule="auto"/>
        <w:ind w:left="74" w:right="74"/>
        <w:rPr>
          <w:color w:val="auto"/>
          <w:sz w:val="22"/>
          <w:szCs w:val="22"/>
        </w:rPr>
      </w:pPr>
      <w:r w:rsidRPr="00F000DA">
        <w:rPr>
          <w:color w:val="auto"/>
          <w:sz w:val="22"/>
          <w:szCs w:val="22"/>
        </w:rPr>
        <w:t xml:space="preserve">INWESTYCJA: </w:t>
      </w:r>
      <w:r w:rsidR="000D0C71" w:rsidRPr="00F000DA">
        <w:rPr>
          <w:color w:val="auto"/>
          <w:sz w:val="22"/>
          <w:szCs w:val="22"/>
        </w:rPr>
        <w:t>B3.1</w:t>
      </w:r>
      <w:r w:rsidR="006721EC" w:rsidRPr="00F000DA">
        <w:rPr>
          <w:color w:val="auto"/>
          <w:sz w:val="22"/>
          <w:szCs w:val="22"/>
        </w:rPr>
        <w:t>.</w:t>
      </w:r>
      <w:r w:rsidR="004042A2" w:rsidRPr="00F000DA">
        <w:rPr>
          <w:color w:val="auto"/>
          <w:sz w:val="22"/>
          <w:szCs w:val="22"/>
        </w:rPr>
        <w:t>1</w:t>
      </w:r>
      <w:r w:rsidR="00070365">
        <w:rPr>
          <w:color w:val="auto"/>
          <w:sz w:val="22"/>
          <w:szCs w:val="22"/>
        </w:rPr>
        <w:t>.</w:t>
      </w:r>
      <w:r w:rsidRPr="00F000DA">
        <w:rPr>
          <w:color w:val="auto"/>
          <w:sz w:val="22"/>
          <w:szCs w:val="22"/>
        </w:rPr>
        <w:t xml:space="preserve"> </w:t>
      </w:r>
      <w:r w:rsidR="000D0C71" w:rsidRPr="00F000DA">
        <w:rPr>
          <w:rFonts w:ascii="Calibri-Light" w:hAnsi="Calibri-Light" w:cs="Calibri-Light"/>
          <w:color w:val="auto"/>
          <w:kern w:val="0"/>
          <w:sz w:val="22"/>
          <w:szCs w:val="22"/>
        </w:rPr>
        <w:t>Inwestycje w zrównoważoną gospodarkę wodno-ściekową na terenach wiejskich</w:t>
      </w:r>
    </w:p>
    <w:p w14:paraId="7F96C90F" w14:textId="77777777" w:rsidR="0061585C" w:rsidRDefault="0061585C" w:rsidP="00F00B0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56AC494C" w14:textId="77777777" w:rsidR="0061585C" w:rsidRDefault="0061585C" w:rsidP="00F00B0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426F4416" w14:textId="77777777" w:rsidR="0061585C" w:rsidRDefault="0061585C" w:rsidP="00C5464E">
      <w:pPr>
        <w:spacing w:line="276" w:lineRule="auto"/>
        <w:rPr>
          <w:rFonts w:ascii="Arial" w:hAnsi="Arial" w:cs="Arial"/>
          <w:sz w:val="20"/>
          <w:szCs w:val="20"/>
        </w:rPr>
      </w:pPr>
    </w:p>
    <w:p w14:paraId="4193E153" w14:textId="77777777" w:rsidR="0061585C" w:rsidRDefault="0061585C" w:rsidP="00F00B0B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14:paraId="6CF7B5F1" w14:textId="5F998136" w:rsidR="00720773" w:rsidRPr="000E1A2F" w:rsidRDefault="00720773" w:rsidP="00F00B0B">
      <w:pPr>
        <w:spacing w:line="276" w:lineRule="auto"/>
        <w:rPr>
          <w:rFonts w:ascii="Arial" w:hAnsi="Arial" w:cs="Arial"/>
          <w:sz w:val="20"/>
          <w:szCs w:val="20"/>
        </w:rPr>
      </w:pPr>
    </w:p>
    <w:p w14:paraId="631E4A08" w14:textId="4488826D" w:rsidR="00A9055F" w:rsidRPr="004A0421" w:rsidRDefault="00A9055F" w:rsidP="00F00B0B">
      <w:pPr>
        <w:spacing w:before="0" w:after="240" w:line="276" w:lineRule="auto"/>
        <w:ind w:left="0" w:right="0"/>
      </w:pPr>
      <w:r>
        <w:br w:type="page"/>
      </w:r>
    </w:p>
    <w:bookmarkStart w:id="2" w:name="_Toc172642000" w:displacedByCustomXml="next"/>
    <w:sdt>
      <w:sdtPr>
        <w:rPr>
          <w:rFonts w:asciiTheme="minorHAnsi" w:eastAsiaTheme="minorEastAsia" w:hAnsiTheme="minorHAnsi" w:cstheme="minorBidi"/>
          <w:b w:val="0"/>
          <w:bCs w:val="0"/>
          <w:caps w:val="0"/>
          <w:color w:val="auto"/>
          <w:spacing w:val="0"/>
          <w:sz w:val="22"/>
          <w:szCs w:val="22"/>
        </w:rPr>
        <w:alias w:val="Kryteria i proces kwalifikowania szansy sprzedaży:"/>
        <w:tag w:val="Kryteria i proces kwalifikowania szansy sprzedaży:"/>
        <w:id w:val="2029511930"/>
        <w:placeholder>
          <w:docPart w:val="84ECE2627A7F436590AE6A497E53DA56"/>
        </w:placeholder>
        <w15:appearance w15:val="hidden"/>
      </w:sdtPr>
      <w:sdtEndPr>
        <w:rPr>
          <w:sz w:val="2"/>
          <w:szCs w:val="2"/>
        </w:rPr>
      </w:sdtEndPr>
      <w:sdtContent>
        <w:p w14:paraId="79E98A32" w14:textId="03E01804" w:rsidR="00BF556C" w:rsidRDefault="007A36A7" w:rsidP="00F00B0B">
          <w:pPr>
            <w:pStyle w:val="Nagwek2"/>
            <w:spacing w:line="276" w:lineRule="auto"/>
            <w:rPr>
              <w:caps w:val="0"/>
            </w:rPr>
          </w:pPr>
          <w:r w:rsidRPr="00F7053D">
            <w:rPr>
              <w:caps w:val="0"/>
            </w:rPr>
            <w:t>KRYTERIA WYBORU PRZEDSIĘWZIĘĆ</w:t>
          </w:r>
          <w:bookmarkEnd w:id="2"/>
        </w:p>
        <w:p w14:paraId="0FE69E6C" w14:textId="247C628D" w:rsidR="00BF556C" w:rsidRDefault="00BF556C" w:rsidP="00BF556C">
          <w:pPr>
            <w:pStyle w:val="Akapitzlist"/>
            <w:numPr>
              <w:ilvl w:val="0"/>
              <w:numId w:val="37"/>
            </w:numPr>
            <w:rPr>
              <w:rFonts w:asciiTheme="minorHAnsi" w:hAnsiTheme="minorHAnsi"/>
              <w:sz w:val="20"/>
              <w:szCs w:val="20"/>
            </w:rPr>
          </w:pPr>
          <w:r w:rsidRPr="00BF556C">
            <w:rPr>
              <w:rFonts w:asciiTheme="minorHAnsi" w:hAnsiTheme="minorHAnsi"/>
              <w:sz w:val="20"/>
              <w:szCs w:val="20"/>
            </w:rPr>
            <w:t>Kryteria horyzontalne</w:t>
          </w:r>
        </w:p>
        <w:p w14:paraId="1629B6A3" w14:textId="77777777" w:rsidR="00DB6F2B" w:rsidRDefault="00DB6F2B" w:rsidP="00DB6F2B">
          <w:pPr>
            <w:pStyle w:val="Akapitzlist"/>
            <w:ind w:left="432"/>
            <w:rPr>
              <w:rFonts w:asciiTheme="minorHAnsi" w:hAnsiTheme="minorHAnsi"/>
              <w:sz w:val="20"/>
              <w:szCs w:val="20"/>
            </w:rPr>
          </w:pPr>
        </w:p>
        <w:tbl>
          <w:tblPr>
            <w:tblStyle w:val="Tabela-Siatka1"/>
            <w:tblW w:w="10556" w:type="dxa"/>
            <w:tblInd w:w="-572" w:type="dxa"/>
            <w:tblLook w:val="04A0" w:firstRow="1" w:lastRow="0" w:firstColumn="1" w:lastColumn="0" w:noHBand="0" w:noVBand="1"/>
          </w:tblPr>
          <w:tblGrid>
            <w:gridCol w:w="639"/>
            <w:gridCol w:w="2461"/>
            <w:gridCol w:w="5526"/>
            <w:gridCol w:w="1930"/>
          </w:tblGrid>
          <w:tr w:rsidR="00BF556C" w:rsidRPr="001233F7" w14:paraId="7B6C7A33" w14:textId="77777777" w:rsidTr="0017522D">
            <w:trPr>
              <w:tblHeader/>
            </w:trPr>
            <w:tc>
              <w:tcPr>
                <w:tcW w:w="10556" w:type="dxa"/>
                <w:gridSpan w:val="4"/>
                <w:vAlign w:val="center"/>
              </w:tcPr>
              <w:p w14:paraId="267BEE2A" w14:textId="55FE0C62" w:rsidR="00BF556C" w:rsidRPr="000969DD" w:rsidRDefault="009B27C4" w:rsidP="001752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Horyzontalne kryteria wyboru przedsięwzięć</w:t>
                </w:r>
              </w:p>
            </w:tc>
          </w:tr>
          <w:tr w:rsidR="00BF556C" w:rsidRPr="001233F7" w14:paraId="02BB7B81" w14:textId="77777777" w:rsidTr="0017522D">
            <w:trPr>
              <w:tblHeader/>
            </w:trPr>
            <w:tc>
              <w:tcPr>
                <w:tcW w:w="639" w:type="dxa"/>
                <w:vAlign w:val="center"/>
              </w:tcPr>
              <w:p w14:paraId="0B98F888" w14:textId="77777777" w:rsidR="00BF556C" w:rsidRPr="000969DD" w:rsidRDefault="00BF556C" w:rsidP="001752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Nr</w:t>
                </w:r>
              </w:p>
            </w:tc>
            <w:tc>
              <w:tcPr>
                <w:tcW w:w="2461" w:type="dxa"/>
                <w:vAlign w:val="center"/>
              </w:tcPr>
              <w:p w14:paraId="06833295" w14:textId="77777777" w:rsidR="00BF556C" w:rsidRPr="000969DD" w:rsidRDefault="00BF556C" w:rsidP="001752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Nazwa kryterium</w:t>
                </w:r>
              </w:p>
            </w:tc>
            <w:tc>
              <w:tcPr>
                <w:tcW w:w="5526" w:type="dxa"/>
                <w:vAlign w:val="center"/>
              </w:tcPr>
              <w:p w14:paraId="723821F1" w14:textId="77777777" w:rsidR="00BF556C" w:rsidRPr="000969DD" w:rsidRDefault="00BF556C" w:rsidP="001752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Opis kryterium</w:t>
                </w:r>
              </w:p>
            </w:tc>
            <w:tc>
              <w:tcPr>
                <w:tcW w:w="1930" w:type="dxa"/>
                <w:vAlign w:val="center"/>
              </w:tcPr>
              <w:p w14:paraId="6E7B1402" w14:textId="77777777" w:rsidR="00BF556C" w:rsidRPr="000969DD" w:rsidRDefault="00BF556C" w:rsidP="0017522D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Sposób weryfikacji</w:t>
                </w:r>
                <w:r w:rsidRPr="000969DD">
                  <w:rPr>
                    <w:rStyle w:val="Odwoanieprzypisudolnego"/>
                    <w:rFonts w:cstheme="minorHAnsi"/>
                    <w:b/>
                    <w:sz w:val="20"/>
                    <w:szCs w:val="20"/>
                  </w:rPr>
                  <w:footnoteReference w:id="1"/>
                </w:r>
              </w:p>
            </w:tc>
          </w:tr>
          <w:tr w:rsidR="00BF556C" w:rsidRPr="002C6CB1" w14:paraId="5CCE0F7D" w14:textId="77777777" w:rsidTr="0017522D">
            <w:tc>
              <w:tcPr>
                <w:tcW w:w="639" w:type="dxa"/>
              </w:tcPr>
              <w:p w14:paraId="6D7DB131" w14:textId="77777777" w:rsidR="00BF556C" w:rsidRPr="002C6CB1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2461" w:type="dxa"/>
              </w:tcPr>
              <w:p w14:paraId="0A03A0E3" w14:textId="77777777" w:rsidR="00BF556C" w:rsidRPr="002C6CB1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Zgodność z ramami czasowymi planu rozwojowego (KPO)</w:t>
                </w:r>
              </w:p>
            </w:tc>
            <w:tc>
              <w:tcPr>
                <w:tcW w:w="5526" w:type="dxa"/>
              </w:tcPr>
              <w:p w14:paraId="483FE73A" w14:textId="77777777" w:rsidR="00BF556C" w:rsidRPr="002C6CB1" w:rsidRDefault="00BF556C" w:rsidP="0017522D">
                <w:pPr>
                  <w:ind w:right="50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Ocenie podlega czy harmonogram realizacji przedsięwzięcia nie przekracza ram czasowych kwalifikowalności przedsięwzięć określonych w następujących dokumentach tj.:</w:t>
                </w:r>
              </w:p>
              <w:p w14:paraId="56966FD7" w14:textId="26FAEB1B" w:rsidR="00BF556C" w:rsidRPr="002C6CB1" w:rsidRDefault="00BF556C" w:rsidP="0017522D">
                <w:pPr>
                  <w:numPr>
                    <w:ilvl w:val="0"/>
                    <w:numId w:val="32"/>
                  </w:numPr>
                  <w:spacing w:before="0"/>
                  <w:ind w:left="326" w:right="25" w:hanging="292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 xml:space="preserve">rozporządzeniu RRF – kwalifikowalne przedsięwzięcie może się zacząć nie wcześniej niż 01.02.2020 r. i zakończyć nie później niż </w:t>
                </w:r>
                <w:r w:rsidR="000A104A" w:rsidRPr="00736A37">
                  <w:rPr>
                    <w:rFonts w:cs="Arial"/>
                    <w:sz w:val="20"/>
                    <w:szCs w:val="20"/>
                  </w:rPr>
                  <w:t>3</w:t>
                </w:r>
                <w:r w:rsidR="000A104A">
                  <w:rPr>
                    <w:rFonts w:cs="Arial"/>
                    <w:sz w:val="20"/>
                    <w:szCs w:val="20"/>
                  </w:rPr>
                  <w:t>0</w:t>
                </w:r>
                <w:r w:rsidR="008E03AF" w:rsidRPr="00736A37">
                  <w:rPr>
                    <w:rFonts w:cs="Arial"/>
                    <w:sz w:val="20"/>
                    <w:szCs w:val="20"/>
                  </w:rPr>
                  <w:t>.</w:t>
                </w:r>
                <w:r w:rsidR="000A104A" w:rsidRPr="00736A37">
                  <w:rPr>
                    <w:rFonts w:cs="Arial"/>
                    <w:sz w:val="20"/>
                    <w:szCs w:val="20"/>
                  </w:rPr>
                  <w:t>1</w:t>
                </w:r>
                <w:r w:rsidR="000A104A">
                  <w:rPr>
                    <w:rFonts w:cs="Arial"/>
                    <w:sz w:val="20"/>
                    <w:szCs w:val="20"/>
                  </w:rPr>
                  <w:t>1</w:t>
                </w:r>
                <w:r w:rsidR="00B1732D" w:rsidRPr="00736A37">
                  <w:rPr>
                    <w:rFonts w:cs="Arial"/>
                    <w:sz w:val="20"/>
                    <w:szCs w:val="20"/>
                  </w:rPr>
                  <w:t>.</w:t>
                </w:r>
                <w:r w:rsidRPr="00736A37">
                  <w:rPr>
                    <w:rFonts w:cs="Arial"/>
                    <w:sz w:val="20"/>
                    <w:szCs w:val="20"/>
                  </w:rPr>
                  <w:t>2025r</w:t>
                </w:r>
                <w:r w:rsidRPr="002C6CB1">
                  <w:rPr>
                    <w:rFonts w:cs="Arial"/>
                    <w:sz w:val="20"/>
                    <w:szCs w:val="20"/>
                  </w:rPr>
                  <w:t>.;</w:t>
                </w:r>
              </w:p>
              <w:p w14:paraId="644D67CA" w14:textId="77777777" w:rsidR="00BF556C" w:rsidRPr="002C6CB1" w:rsidRDefault="00BF556C" w:rsidP="0017522D">
                <w:pPr>
                  <w:numPr>
                    <w:ilvl w:val="0"/>
                    <w:numId w:val="32"/>
                  </w:numPr>
                  <w:spacing w:before="0"/>
                  <w:ind w:left="326" w:right="25" w:hanging="292"/>
                  <w:jc w:val="both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planie rozwojowym – uzgodniony w planie rozwojowym (w tym w odpowiedniej decyzji implementacyjnej Rady UE) termin realizacji inwestycji</w:t>
                </w:r>
                <w:r w:rsidRPr="002C6CB1">
                  <w:rPr>
                    <w:rFonts w:ascii="Arial" w:hAnsi="Arial" w:cs="Arial"/>
                  </w:rPr>
                  <w:t xml:space="preserve"> </w:t>
                </w:r>
                <w:r w:rsidRPr="002C6CB1">
                  <w:rPr>
                    <w:rFonts w:cs="Arial"/>
                    <w:sz w:val="20"/>
                    <w:szCs w:val="20"/>
                  </w:rPr>
                  <w:t>i przedsięwzięcia.</w:t>
                </w:r>
                <w:r w:rsidRPr="002C6CB1">
                  <w:rPr>
                    <w:rFonts w:ascii="Arial" w:hAnsi="Arial" w:cs="Arial"/>
                  </w:rPr>
                  <w:t xml:space="preserve"> </w:t>
                </w:r>
              </w:p>
              <w:p w14:paraId="232130BB" w14:textId="13A6130B" w:rsidR="00BF556C" w:rsidRPr="002C6CB1" w:rsidRDefault="00BF556C" w:rsidP="0054648F">
                <w:pPr>
                  <w:spacing w:line="276" w:lineRule="auto"/>
                  <w:ind w:left="0"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Kryterium uważa się za spełnione, jeśli realizacja przedsięwzięcia zakończy się nie później niż </w:t>
                </w:r>
                <w:r w:rsidR="008E03AF" w:rsidRPr="00736A37">
                  <w:rPr>
                    <w:rFonts w:cstheme="minorHAnsi"/>
                    <w:sz w:val="20"/>
                    <w:szCs w:val="20"/>
                  </w:rPr>
                  <w:t>3</w:t>
                </w:r>
                <w:r w:rsidR="0054648F" w:rsidRPr="00736A37">
                  <w:rPr>
                    <w:rFonts w:cstheme="minorHAnsi"/>
                    <w:sz w:val="20"/>
                    <w:szCs w:val="20"/>
                  </w:rPr>
                  <w:t>0</w:t>
                </w:r>
                <w:r w:rsidR="008E03AF" w:rsidRPr="00736A37">
                  <w:rPr>
                    <w:rFonts w:cstheme="minorHAnsi"/>
                    <w:sz w:val="20"/>
                    <w:szCs w:val="20"/>
                  </w:rPr>
                  <w:t>.1</w:t>
                </w:r>
                <w:r w:rsidR="0054648F" w:rsidRPr="00736A37">
                  <w:rPr>
                    <w:rFonts w:cstheme="minorHAnsi"/>
                    <w:sz w:val="20"/>
                    <w:szCs w:val="20"/>
                  </w:rPr>
                  <w:t>1</w:t>
                </w:r>
                <w:r w:rsidR="00B1732D" w:rsidRPr="00736A37">
                  <w:rPr>
                    <w:rFonts w:cstheme="minorHAnsi"/>
                    <w:sz w:val="20"/>
                    <w:szCs w:val="20"/>
                  </w:rPr>
                  <w:t>.</w:t>
                </w:r>
                <w:r w:rsidR="00370F2E" w:rsidRPr="00736A37">
                  <w:rPr>
                    <w:rFonts w:cstheme="minorHAnsi"/>
                    <w:sz w:val="20"/>
                    <w:szCs w:val="20"/>
                  </w:rPr>
                  <w:t>2025 r.</w:t>
                </w:r>
              </w:p>
            </w:tc>
            <w:tc>
              <w:tcPr>
                <w:tcW w:w="1930" w:type="dxa"/>
              </w:tcPr>
              <w:p w14:paraId="4B572C08" w14:textId="77777777" w:rsidR="00BF556C" w:rsidRPr="002C6CB1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6A410E4A" w14:textId="22C34088" w:rsidR="00BF556C" w:rsidRPr="002C6CB1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 w:rsidDel="007A0874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>na podstawie danych podanych we wniosku</w:t>
                </w:r>
              </w:p>
            </w:tc>
          </w:tr>
          <w:tr w:rsidR="00BF556C" w:rsidRPr="002C6CB1" w14:paraId="010F1D1F" w14:textId="77777777" w:rsidTr="0017522D">
            <w:tc>
              <w:tcPr>
                <w:tcW w:w="639" w:type="dxa"/>
              </w:tcPr>
              <w:p w14:paraId="683509BF" w14:textId="77777777" w:rsidR="00BF556C" w:rsidRPr="002C6CB1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2.</w:t>
                </w:r>
              </w:p>
            </w:tc>
            <w:tc>
              <w:tcPr>
                <w:tcW w:w="2461" w:type="dxa"/>
              </w:tcPr>
              <w:p w14:paraId="55C3CE56" w14:textId="77777777" w:rsidR="00BF556C" w:rsidRPr="002C6CB1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Zgodność z planem rozwojowym (KPO)</w:t>
                </w:r>
              </w:p>
            </w:tc>
            <w:tc>
              <w:tcPr>
                <w:tcW w:w="5526" w:type="dxa"/>
              </w:tcPr>
              <w:p w14:paraId="53CF8CF0" w14:textId="77777777" w:rsidR="00BF556C" w:rsidRPr="002C6CB1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Kryterium uważa się za spełnione, jeśli:</w:t>
                </w:r>
              </w:p>
              <w:p w14:paraId="5C5EA8E7" w14:textId="2330FC4E" w:rsidR="00BF556C" w:rsidRDefault="00BF556C" w:rsidP="0017522D">
                <w:pPr>
                  <w:numPr>
                    <w:ilvl w:val="0"/>
                    <w:numId w:val="9"/>
                  </w:numPr>
                  <w:spacing w:before="0" w:line="276" w:lineRule="auto"/>
                  <w:ind w:left="319" w:righ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opis przedsięwzięcia jest zgodny z rodzajem przedsięwzięć przewidzianym w opisie inwestycji,</w:t>
                </w:r>
              </w:p>
              <w:p w14:paraId="294BFA61" w14:textId="69DE98C1" w:rsidR="006D7EE3" w:rsidRPr="002C6CB1" w:rsidRDefault="006D7EE3" w:rsidP="006D7EE3">
                <w:pPr>
                  <w:numPr>
                    <w:ilvl w:val="0"/>
                    <w:numId w:val="9"/>
                  </w:numPr>
                  <w:spacing w:before="0" w:line="276" w:lineRule="auto"/>
                  <w:ind w:left="319" w:righ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nie przekroczono pułapu maksymalnego poziomu finansowania dla danego typu przedsięwzięcia;</w:t>
                </w:r>
              </w:p>
              <w:p w14:paraId="36829E54" w14:textId="21A16DF0" w:rsidR="00BF556C" w:rsidRPr="002A3DAF" w:rsidRDefault="00BF556C" w:rsidP="00931586">
                <w:pPr>
                  <w:numPr>
                    <w:ilvl w:val="0"/>
                    <w:numId w:val="9"/>
                  </w:numPr>
                  <w:spacing w:before="0" w:line="276" w:lineRule="auto"/>
                  <w:ind w:left="319" w:righ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wnioskodawca jest uprawniony do ubiegania się o przyznanie dofinansowania i nie jest wykluczony z dofinansowania na podstawie art. 207 ustawy z dnia 27 sierpnia 2009 r. o finansach publicznych (Dz. U. z </w:t>
                </w:r>
                <w:r w:rsidR="008E03AF">
                  <w:rPr>
                    <w:rFonts w:cstheme="minorHAnsi"/>
                    <w:sz w:val="20"/>
                    <w:szCs w:val="20"/>
                  </w:rPr>
                  <w:t>2023</w:t>
                </w:r>
                <w:r w:rsidR="008E03AF" w:rsidRPr="002C6CB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>r. poz.</w:t>
                </w:r>
                <w:r w:rsidR="00931586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8E03AF">
                  <w:rPr>
                    <w:rFonts w:cstheme="minorHAnsi"/>
                    <w:sz w:val="20"/>
                    <w:szCs w:val="20"/>
                  </w:rPr>
                  <w:t>1270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>)</w:t>
                </w:r>
                <w:r w:rsidR="002A3DAF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="00135F77">
                  <w:rPr>
                    <w:rFonts w:cstheme="minorHAnsi"/>
                    <w:sz w:val="20"/>
                    <w:szCs w:val="20"/>
                  </w:rPr>
                  <w:t>(</w:t>
                </w:r>
                <w:r w:rsidR="002A3DAF">
                  <w:rPr>
                    <w:rFonts w:cstheme="minorHAnsi"/>
                    <w:sz w:val="20"/>
                    <w:szCs w:val="20"/>
                  </w:rPr>
                  <w:t>oświadczenie ostatecznego odbiorcy składającego wniosek o objęcie wsparciem)</w:t>
                </w:r>
                <w:r w:rsidRPr="002A3DAF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4C00D262" w14:textId="77777777" w:rsidR="00BF556C" w:rsidRPr="002C6CB1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0/1 </w:t>
                </w:r>
              </w:p>
              <w:p w14:paraId="42251823" w14:textId="3BF68F88" w:rsidR="00BF556C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–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na podstawie danych podanych we wniosku</w:t>
                </w:r>
              </w:p>
              <w:p w14:paraId="5693D995" w14:textId="1BF636F0" w:rsidR="00121E44" w:rsidRPr="002C6CB1" w:rsidRDefault="00874DC3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- </w:t>
                </w:r>
                <w:r w:rsidRPr="009A0196">
                  <w:rPr>
                    <w:rFonts w:cstheme="minorHAnsi"/>
                    <w:sz w:val="20"/>
                    <w:szCs w:val="20"/>
                  </w:rPr>
                  <w:t>Wnioskodawca składa oświadczenie</w:t>
                </w:r>
              </w:p>
            </w:tc>
          </w:tr>
          <w:tr w:rsidR="00BF556C" w:rsidRPr="001233F7" w14:paraId="4EFB0664" w14:textId="77777777" w:rsidTr="0017522D">
            <w:tc>
              <w:tcPr>
                <w:tcW w:w="639" w:type="dxa"/>
              </w:tcPr>
              <w:p w14:paraId="3BDCE8A2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>3.</w:t>
                </w:r>
              </w:p>
            </w:tc>
            <w:tc>
              <w:tcPr>
                <w:tcW w:w="2461" w:type="dxa"/>
              </w:tcPr>
              <w:p w14:paraId="24D55570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>Brak podwójnego finansowania</w:t>
                </w:r>
              </w:p>
            </w:tc>
            <w:tc>
              <w:tcPr>
                <w:tcW w:w="5526" w:type="dxa"/>
              </w:tcPr>
              <w:p w14:paraId="273B6CAD" w14:textId="1F559300" w:rsidR="00BF556C" w:rsidRPr="009A0196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 xml:space="preserve">Ocenie podlega 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fakt </w:t>
                </w:r>
                <w:r w:rsidRPr="009A0196">
                  <w:rPr>
                    <w:rFonts w:cstheme="minorHAnsi"/>
                    <w:sz w:val="20"/>
                    <w:szCs w:val="20"/>
                  </w:rPr>
                  <w:t>czy wnioskodawca nie otrzymał już finansowania na ten sam cel w ramach planu rozwojowego lub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cstheme="minorHAnsi"/>
                    <w:sz w:val="20"/>
                    <w:szCs w:val="20"/>
                  </w:rPr>
                  <w:br/>
                  <w:t>w ramach</w:t>
                </w:r>
                <w:r w:rsidRPr="009A0196">
                  <w:rPr>
                    <w:rFonts w:cstheme="minorHAnsi"/>
                    <w:sz w:val="20"/>
                    <w:szCs w:val="20"/>
                  </w:rPr>
                  <w:t xml:space="preserve"> innych unijnych programów, instrumentów, funduszy </w:t>
                </w:r>
                <w:r>
                  <w:rPr>
                    <w:rFonts w:cstheme="minorHAnsi"/>
                    <w:sz w:val="20"/>
                    <w:szCs w:val="20"/>
                  </w:rPr>
                  <w:br/>
                </w:r>
                <w:r w:rsidRPr="009A0196">
                  <w:rPr>
                    <w:rFonts w:cstheme="minorHAnsi"/>
                    <w:sz w:val="20"/>
                    <w:szCs w:val="20"/>
                  </w:rPr>
                  <w:t>w ramach budżetu Unii Europejskiej na realizację zakresu prac zakładanego w ramach realizacji przedsięwzięcia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lub środków pochodzących z budżetu państwa</w:t>
                </w:r>
                <w:r w:rsidRPr="009A0196">
                  <w:rPr>
                    <w:rFonts w:cstheme="minorHAnsi"/>
                    <w:sz w:val="20"/>
                    <w:szCs w:val="20"/>
                  </w:rPr>
                  <w:t>.</w:t>
                </w:r>
              </w:p>
              <w:p w14:paraId="2DC4EB29" w14:textId="77777777" w:rsidR="00BF556C" w:rsidRPr="009A0196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>Kryterium uważa się za spełnione, jeśli wnioskodawca złoży oświadczenie o braku podwójnego finansowania przedsięwzięcia</w:t>
                </w:r>
                <w:r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767E5437" w14:textId="77777777" w:rsidR="00BF556C" w:rsidRPr="009A0196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6771B764" w14:textId="77777777" w:rsidR="00BF556C" w:rsidRPr="009A0196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- </w:t>
                </w:r>
                <w:r w:rsidRPr="009A0196">
                  <w:rPr>
                    <w:rFonts w:cstheme="minorHAnsi"/>
                    <w:sz w:val="20"/>
                    <w:szCs w:val="20"/>
                  </w:rPr>
                  <w:t>Wnioskodawca składa oświadczenie we wniosku</w:t>
                </w:r>
              </w:p>
              <w:p w14:paraId="10956972" w14:textId="4A867546" w:rsidR="00BF556C" w:rsidRPr="009A0196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867F7A">
                  <w:rPr>
                    <w:rFonts w:cstheme="minorHAnsi"/>
                    <w:sz w:val="20"/>
                    <w:szCs w:val="20"/>
                  </w:rPr>
                  <w:t xml:space="preserve">- </w:t>
                </w:r>
                <w:r w:rsidRPr="00885E1D">
                  <w:rPr>
                    <w:rFonts w:cstheme="minorHAnsi"/>
                    <w:sz w:val="20"/>
                    <w:szCs w:val="20"/>
                  </w:rPr>
                  <w:t xml:space="preserve">kryterium </w:t>
                </w:r>
                <w:r w:rsidRPr="00867F7A">
                  <w:rPr>
                    <w:rFonts w:cstheme="minorHAnsi"/>
                    <w:sz w:val="20"/>
                    <w:szCs w:val="20"/>
                  </w:rPr>
                  <w:t xml:space="preserve">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</w:p>
            </w:tc>
          </w:tr>
          <w:tr w:rsidR="00BF556C" w:rsidRPr="001233F7" w14:paraId="4292F605" w14:textId="77777777" w:rsidTr="0017522D">
            <w:tc>
              <w:tcPr>
                <w:tcW w:w="639" w:type="dxa"/>
              </w:tcPr>
              <w:p w14:paraId="0F310B37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color w:val="000000"/>
                    <w:sz w:val="20"/>
                    <w:szCs w:val="20"/>
                  </w:rPr>
                  <w:t>4</w:t>
                </w:r>
                <w:r>
                  <w:rPr>
                    <w:rFonts w:cstheme="minorHAnsi"/>
                    <w:color w:val="000000"/>
                    <w:sz w:val="20"/>
                    <w:szCs w:val="20"/>
                  </w:rPr>
                  <w:t>.</w:t>
                </w:r>
              </w:p>
            </w:tc>
            <w:tc>
              <w:tcPr>
                <w:tcW w:w="2461" w:type="dxa"/>
              </w:tcPr>
              <w:p w14:paraId="6787EB22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color w:val="000000"/>
                    <w:sz w:val="20"/>
                    <w:szCs w:val="20"/>
                  </w:rPr>
                  <w:t xml:space="preserve">Spójność informacji zawartych we wniosku, załącznikach do wniosku </w:t>
                </w:r>
              </w:p>
            </w:tc>
            <w:tc>
              <w:tcPr>
                <w:tcW w:w="5526" w:type="dxa"/>
              </w:tcPr>
              <w:p w14:paraId="6454735B" w14:textId="77777777" w:rsidR="00BF556C" w:rsidRPr="009A0196" w:rsidRDefault="00BF556C" w:rsidP="0017522D">
                <w:pPr>
                  <w:spacing w:line="276" w:lineRule="auto"/>
                  <w:ind w:right="51"/>
                  <w:jc w:val="both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t xml:space="preserve">Kryterium uważa się za spełnione, jeśli </w:t>
                </w:r>
                <w:r w:rsidRPr="009A0196">
                  <w:rPr>
                    <w:rFonts w:cstheme="minorHAnsi"/>
                    <w:color w:val="000000"/>
                    <w:sz w:val="20"/>
                    <w:szCs w:val="20"/>
                  </w:rPr>
                  <w:t>informacje zawarte we wniosku są spójne z informacjami zawartymi w oświadczeniach oraz załącznikach do tego wniosku.</w:t>
                </w:r>
              </w:p>
            </w:tc>
            <w:tc>
              <w:tcPr>
                <w:tcW w:w="1930" w:type="dxa"/>
              </w:tcPr>
              <w:p w14:paraId="16DA5B81" w14:textId="77777777" w:rsidR="00BF556C" w:rsidRPr="009A0196" w:rsidRDefault="00BF556C" w:rsidP="0017522D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color w:val="000000"/>
                    <w:sz w:val="20"/>
                    <w:szCs w:val="20"/>
                  </w:rPr>
                  <w:t>0/1</w:t>
                </w:r>
              </w:p>
              <w:p w14:paraId="51F5177D" w14:textId="10D9FB83" w:rsidR="00BF556C" w:rsidRPr="009A0196" w:rsidRDefault="00BF556C" w:rsidP="0054648F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9A0196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- 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kryterium </w:t>
                </w:r>
                <w:r w:rsidRPr="00867F7A">
                  <w:rPr>
                    <w:rFonts w:cstheme="minorHAnsi"/>
                    <w:sz w:val="20"/>
                    <w:szCs w:val="20"/>
                  </w:rPr>
                  <w:t xml:space="preserve">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</w:p>
            </w:tc>
          </w:tr>
          <w:tr w:rsidR="00BF556C" w:rsidRPr="001233F7" w14:paraId="2CAABBF1" w14:textId="77777777" w:rsidTr="0017522D">
            <w:tc>
              <w:tcPr>
                <w:tcW w:w="639" w:type="dxa"/>
              </w:tcPr>
              <w:p w14:paraId="1AF4EEF7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cstheme="minorHAnsi"/>
                    <w:color w:val="000000"/>
                    <w:sz w:val="20"/>
                    <w:szCs w:val="20"/>
                  </w:rPr>
                  <w:lastRenderedPageBreak/>
                  <w:t>5.</w:t>
                </w:r>
              </w:p>
            </w:tc>
            <w:tc>
              <w:tcPr>
                <w:tcW w:w="2461" w:type="dxa"/>
              </w:tcPr>
              <w:p w14:paraId="418048B5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Zachowanie</w:t>
                </w:r>
              </w:p>
              <w:p w14:paraId="71720C76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zgodności z zasadą</w:t>
                </w:r>
              </w:p>
              <w:p w14:paraId="3F54FA5C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równości szans</w:t>
                </w:r>
              </w:p>
              <w:p w14:paraId="3A15800D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i niedyskryminacji</w:t>
                </w:r>
              </w:p>
              <w:p w14:paraId="65DE4A63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oraz zasadą</w:t>
                </w:r>
              </w:p>
              <w:p w14:paraId="1BD8A5BD" w14:textId="77777777" w:rsidR="00BF556C" w:rsidRPr="00C949F7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równości szans</w:t>
                </w:r>
              </w:p>
              <w:p w14:paraId="615AFB1B" w14:textId="77777777" w:rsidR="00BF556C" w:rsidRPr="009A0196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C949F7">
                  <w:rPr>
                    <w:rFonts w:cstheme="minorHAnsi"/>
                    <w:sz w:val="20"/>
                    <w:szCs w:val="20"/>
                  </w:rPr>
                  <w:t>kobiet i mężczyzn</w:t>
                </w:r>
              </w:p>
            </w:tc>
            <w:tc>
              <w:tcPr>
                <w:tcW w:w="5526" w:type="dxa"/>
              </w:tcPr>
              <w:p w14:paraId="55665A8F" w14:textId="77777777" w:rsidR="00BF556C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sz w:val="20"/>
                    <w:szCs w:val="20"/>
                  </w:rPr>
                  <w:t>Biorąc pod uwagę zakres wsparcia, kryterium uznaje się za spełnione, tj. przedsięwzięcie:</w:t>
                </w:r>
              </w:p>
              <w:p w14:paraId="52AD022E" w14:textId="77777777" w:rsidR="00BF556C" w:rsidRPr="00CC6CB7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CC6CB7">
                  <w:rPr>
                    <w:rFonts w:cstheme="minorHAnsi"/>
                    <w:sz w:val="20"/>
                    <w:szCs w:val="20"/>
                  </w:rPr>
                  <w:t>- jest zgodne z zasadą równości szans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CC6CB7">
                  <w:rPr>
                    <w:rFonts w:cstheme="minorHAnsi"/>
                    <w:sz w:val="20"/>
                    <w:szCs w:val="20"/>
                  </w:rPr>
                  <w:t>i niedyskryminacji oraz zasadą równości szans kobiet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CC6CB7">
                  <w:rPr>
                    <w:rFonts w:cstheme="minorHAnsi"/>
                    <w:sz w:val="20"/>
                    <w:szCs w:val="20"/>
                  </w:rPr>
                  <w:t>i mężczyzn</w:t>
                </w:r>
                <w:r>
                  <w:rPr>
                    <w:rFonts w:cstheme="minorHAnsi"/>
                    <w:sz w:val="20"/>
                    <w:szCs w:val="20"/>
                  </w:rPr>
                  <w:t>,</w:t>
                </w:r>
              </w:p>
              <w:p w14:paraId="52397D92" w14:textId="77777777" w:rsidR="00BF556C" w:rsidRPr="009A0196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CC6CB7">
                  <w:rPr>
                    <w:rFonts w:cstheme="minorHAnsi"/>
                    <w:sz w:val="20"/>
                    <w:szCs w:val="20"/>
                  </w:rPr>
                  <w:t>- zapewnia dostępność produktów przedsięwzięcia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CC6CB7">
                  <w:rPr>
                    <w:rFonts w:cstheme="minorHAnsi"/>
                    <w:sz w:val="20"/>
                    <w:szCs w:val="20"/>
                  </w:rPr>
                  <w:t xml:space="preserve">dla osób </w:t>
                </w:r>
                <w:r>
                  <w:rPr>
                    <w:rFonts w:cstheme="minorHAnsi"/>
                    <w:sz w:val="20"/>
                    <w:szCs w:val="20"/>
                  </w:rPr>
                  <w:br/>
                </w:r>
                <w:r w:rsidRPr="00CC6CB7">
                  <w:rPr>
                    <w:rFonts w:cstheme="minorHAnsi"/>
                    <w:sz w:val="20"/>
                    <w:szCs w:val="20"/>
                  </w:rPr>
                  <w:t>z niepełnosprawnościami.</w:t>
                </w:r>
              </w:p>
            </w:tc>
            <w:tc>
              <w:tcPr>
                <w:tcW w:w="1930" w:type="dxa"/>
              </w:tcPr>
              <w:p w14:paraId="0293223C" w14:textId="77777777" w:rsidR="00BF556C" w:rsidRDefault="00BF556C" w:rsidP="0017522D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cstheme="minorHAnsi"/>
                    <w:color w:val="000000"/>
                    <w:sz w:val="20"/>
                    <w:szCs w:val="20"/>
                  </w:rPr>
                  <w:t>1</w:t>
                </w:r>
              </w:p>
              <w:p w14:paraId="61950341" w14:textId="77777777" w:rsidR="00BF556C" w:rsidRPr="009A0196" w:rsidRDefault="00BF556C" w:rsidP="0017522D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</w:p>
            </w:tc>
          </w:tr>
          <w:tr w:rsidR="00BF556C" w:rsidRPr="001233F7" w14:paraId="4737501C" w14:textId="77777777" w:rsidTr="0017522D">
            <w:tc>
              <w:tcPr>
                <w:tcW w:w="639" w:type="dxa"/>
              </w:tcPr>
              <w:p w14:paraId="2CF8E98A" w14:textId="77777777" w:rsidR="00BF556C" w:rsidRDefault="00BF556C" w:rsidP="0017522D">
                <w:pPr>
                  <w:spacing w:line="276" w:lineRule="auto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>
                  <w:rPr>
                    <w:rFonts w:cstheme="minorHAnsi"/>
                    <w:color w:val="000000"/>
                    <w:sz w:val="20"/>
                    <w:szCs w:val="20"/>
                  </w:rPr>
                  <w:t>6.</w:t>
                </w:r>
              </w:p>
            </w:tc>
            <w:tc>
              <w:tcPr>
                <w:tcW w:w="2461" w:type="dxa"/>
              </w:tcPr>
              <w:p w14:paraId="64241691" w14:textId="77777777" w:rsidR="00BF556C" w:rsidRPr="00355839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355839">
                  <w:rPr>
                    <w:rFonts w:cstheme="minorHAnsi"/>
                    <w:sz w:val="20"/>
                    <w:szCs w:val="20"/>
                  </w:rPr>
                  <w:t>Właściwie określone wydatki kwalifikowalne</w:t>
                </w:r>
              </w:p>
            </w:tc>
            <w:tc>
              <w:tcPr>
                <w:tcW w:w="5526" w:type="dxa"/>
              </w:tcPr>
              <w:p w14:paraId="5782A4CC" w14:textId="77777777" w:rsidR="00BF556C" w:rsidRPr="00E2366D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>Sprawdzana jest kwalifikowalność, adekwatność i racjonalność wydatków planowanych do poniesienia w ramach przedsięwzięcia.</w:t>
                </w:r>
              </w:p>
              <w:p w14:paraId="49F90412" w14:textId="77777777" w:rsidR="00BF556C" w:rsidRPr="00E2366D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Weryfikacja kwalifikowalności obejmuje następujące warunki: </w:t>
                </w:r>
              </w:p>
              <w:p w14:paraId="711DF7D5" w14:textId="77777777" w:rsidR="00BF556C" w:rsidRPr="00E2366D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-  VAT nie jest wydatkiem kwalifikowalnym i nie może być finansowany ze środków RRF; </w:t>
                </w:r>
              </w:p>
              <w:p w14:paraId="25B9A9A8" w14:textId="77777777" w:rsidR="00BF556C" w:rsidRPr="00E2366D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- bieżące wydatki publiczne nie są wydatkami kwalifikowalnymi, </w:t>
                </w:r>
                <w:r w:rsidRPr="00E2366D">
                  <w:rPr>
                    <w:rFonts w:cstheme="minorHAnsi"/>
                    <w:sz w:val="20"/>
                    <w:szCs w:val="20"/>
                  </w:rPr>
                  <w:br/>
                  <w:t xml:space="preserve">w tym koszty instytucji publicznych oraz administracji publicznej, </w:t>
                </w:r>
              </w:p>
              <w:p w14:paraId="5EAE4E7F" w14:textId="77777777" w:rsidR="00BF556C" w:rsidRPr="00E2366D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- koszty finansowane w ramach planu rozwojowego muszą być powiązane z realizacją prac stanowiących integralną część inwestycji i służą zapewnieniu osiągnięcia jej celów; </w:t>
                </w:r>
              </w:p>
              <w:p w14:paraId="60064E61" w14:textId="77777777" w:rsidR="00BF556C" w:rsidRPr="00355839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- </w:t>
                </w:r>
                <w:r w:rsidRPr="00B61FAB">
                  <w:rPr>
                    <w:rFonts w:cstheme="minorHAnsi"/>
                    <w:sz w:val="20"/>
                    <w:szCs w:val="20"/>
                  </w:rPr>
                  <w:t>uwzględnienie w realizacji przedsięwzięć właściwych przepisów o zamówieniach publicznych.</w:t>
                </w:r>
              </w:p>
            </w:tc>
            <w:tc>
              <w:tcPr>
                <w:tcW w:w="1930" w:type="dxa"/>
              </w:tcPr>
              <w:p w14:paraId="6CF9BCD2" w14:textId="77777777" w:rsidR="00BF556C" w:rsidRPr="00E2366D" w:rsidRDefault="00BF556C" w:rsidP="0017522D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color w:val="000000"/>
                    <w:sz w:val="20"/>
                    <w:szCs w:val="20"/>
                  </w:rPr>
                  <w:t>0/1</w:t>
                </w:r>
              </w:p>
              <w:p w14:paraId="0EACE789" w14:textId="77777777" w:rsidR="00BF556C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2366D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983FD8">
                  <w:rPr>
                    <w:rFonts w:cstheme="minorHAnsi"/>
                    <w:sz w:val="20"/>
                    <w:szCs w:val="20"/>
                  </w:rPr>
                  <w:t xml:space="preserve"> na podstawie danych podanych we wniosku</w:t>
                </w:r>
              </w:p>
              <w:p w14:paraId="43CDBF79" w14:textId="41637FBC" w:rsidR="00B61FAB" w:rsidRPr="00355839" w:rsidRDefault="00B61FAB" w:rsidP="0054648F">
                <w:pPr>
                  <w:spacing w:line="276" w:lineRule="auto"/>
                  <w:jc w:val="center"/>
                  <w:rPr>
                    <w:rFonts w:cstheme="minorHAnsi"/>
                    <w:color w:val="000000"/>
                    <w:sz w:val="20"/>
                    <w:szCs w:val="20"/>
                    <w:highlight w:val="yellow"/>
                  </w:rPr>
                </w:pPr>
                <w:r w:rsidRPr="00B61FAB">
                  <w:rPr>
                    <w:rFonts w:cstheme="minorHAnsi"/>
                    <w:color w:val="000000"/>
                    <w:sz w:val="20"/>
                    <w:szCs w:val="20"/>
                  </w:rPr>
                  <w:t>- Wnioskodawca składa oświadczenie</w:t>
                </w:r>
              </w:p>
            </w:tc>
          </w:tr>
          <w:tr w:rsidR="00BF556C" w:rsidRPr="001233F7" w14:paraId="3B24AB75" w14:textId="77777777" w:rsidTr="0017522D">
            <w:trPr>
              <w:trHeight w:val="1077"/>
            </w:trPr>
            <w:tc>
              <w:tcPr>
                <w:tcW w:w="639" w:type="dxa"/>
              </w:tcPr>
              <w:p w14:paraId="30092321" w14:textId="77777777" w:rsidR="00BF556C" w:rsidRPr="009A0196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7.</w:t>
                </w:r>
              </w:p>
            </w:tc>
            <w:tc>
              <w:tcPr>
                <w:tcW w:w="2461" w:type="dxa"/>
              </w:tcPr>
              <w:p w14:paraId="69958479" w14:textId="77777777" w:rsidR="00BF556C" w:rsidRPr="00A4349C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>Sytuacja finansowa</w:t>
                </w:r>
              </w:p>
              <w:p w14:paraId="28080DD8" w14:textId="77777777" w:rsidR="00BF556C" w:rsidRPr="00A4349C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>ostatecznego</w:t>
                </w:r>
              </w:p>
              <w:p w14:paraId="5807E2EC" w14:textId="77777777" w:rsidR="00BF556C" w:rsidRPr="00A4349C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 xml:space="preserve">odbiorcy wsparcia </w:t>
                </w:r>
                <w:r>
                  <w:rPr>
                    <w:rFonts w:cstheme="minorHAnsi"/>
                    <w:sz w:val="20"/>
                    <w:szCs w:val="20"/>
                  </w:rPr>
                  <w:br/>
                </w:r>
                <w:r w:rsidRPr="00A4349C">
                  <w:rPr>
                    <w:rFonts w:cstheme="minorHAnsi"/>
                    <w:sz w:val="20"/>
                    <w:szCs w:val="20"/>
                  </w:rPr>
                  <w:t>i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A4349C">
                  <w:rPr>
                    <w:rFonts w:cstheme="minorHAnsi"/>
                    <w:sz w:val="20"/>
                    <w:szCs w:val="20"/>
                  </w:rPr>
                  <w:t>wykonalność</w:t>
                </w:r>
              </w:p>
              <w:p w14:paraId="41994E34" w14:textId="77777777" w:rsidR="00BF556C" w:rsidRPr="00A4349C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>finansowa przedsięwzięcia</w:t>
                </w:r>
              </w:p>
            </w:tc>
            <w:tc>
              <w:tcPr>
                <w:tcW w:w="5526" w:type="dxa"/>
              </w:tcPr>
              <w:p w14:paraId="2219760D" w14:textId="77777777" w:rsidR="00BF556C" w:rsidRDefault="00BF556C" w:rsidP="0017522D">
                <w:pPr>
                  <w:autoSpaceDE w:val="0"/>
                  <w:autoSpaceDN w:val="0"/>
                  <w:adjustRightInd w:val="0"/>
                  <w:spacing w:before="0" w:line="276" w:lineRule="auto"/>
                  <w:ind w:left="0" w:righ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>Weryfikowane jest czy obecna sytuacja finansowa wnioskodawcy, jako ostatecznego odbiorcy wsparcia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A4349C">
                  <w:rPr>
                    <w:rFonts w:cstheme="minorHAnsi"/>
                    <w:sz w:val="20"/>
                    <w:szCs w:val="20"/>
                  </w:rPr>
                  <w:t xml:space="preserve">nie zagraża realizacji </w:t>
                </w:r>
                <w:r>
                  <w:rPr>
                    <w:rFonts w:cstheme="minorHAnsi"/>
                    <w:sz w:val="20"/>
                    <w:szCs w:val="20"/>
                  </w:rPr>
                  <w:br/>
                </w:r>
                <w:r w:rsidRPr="00A4349C">
                  <w:rPr>
                    <w:rFonts w:cstheme="minorHAnsi"/>
                    <w:sz w:val="20"/>
                    <w:szCs w:val="20"/>
                  </w:rPr>
                  <w:t>i utrzymaniu rezultatów przedsięwzięcia.</w:t>
                </w:r>
              </w:p>
              <w:p w14:paraId="3159EBE5" w14:textId="487F37D1" w:rsidR="00920B07" w:rsidRPr="00A4349C" w:rsidRDefault="00920B07" w:rsidP="00C51BE5">
                <w:pPr>
                  <w:autoSpaceDE w:val="0"/>
                  <w:autoSpaceDN w:val="0"/>
                  <w:adjustRightInd w:val="0"/>
                  <w:spacing w:line="276" w:lineRule="auto"/>
                  <w:ind w:left="0" w:righ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>Kryterium uważa się za spełnione jeśli wnioskodawca do wniosku dołączył oświadczenie.</w:t>
                </w:r>
              </w:p>
            </w:tc>
            <w:tc>
              <w:tcPr>
                <w:tcW w:w="1930" w:type="dxa"/>
              </w:tcPr>
              <w:p w14:paraId="61BB8336" w14:textId="77777777" w:rsidR="00BF556C" w:rsidRPr="00A4349C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A4349C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71A59258" w14:textId="45283D3C" w:rsidR="00BF556C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- </w:t>
                </w:r>
                <w:r w:rsidRPr="00A4349C">
                  <w:rPr>
                    <w:rFonts w:cstheme="minorHAnsi"/>
                    <w:sz w:val="20"/>
                    <w:szCs w:val="20"/>
                  </w:rPr>
                  <w:t xml:space="preserve">Wnioskodawca  składa oświadczenie </w:t>
                </w:r>
              </w:p>
              <w:p w14:paraId="77EC311A" w14:textId="439E42F8" w:rsidR="00BF556C" w:rsidRPr="00A4349C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920B07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</w:p>
            </w:tc>
          </w:tr>
          <w:tr w:rsidR="00BF556C" w:rsidRPr="001233F7" w14:paraId="7C6B8E9B" w14:textId="77777777" w:rsidTr="0017522D">
            <w:tc>
              <w:tcPr>
                <w:tcW w:w="639" w:type="dxa"/>
              </w:tcPr>
              <w:p w14:paraId="08D26878" w14:textId="77777777" w:rsidR="00BF556C" w:rsidRPr="00EC1F5F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8</w:t>
                </w:r>
                <w:r w:rsidRPr="00EC1F5F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2461" w:type="dxa"/>
                <w:shd w:val="clear" w:color="auto" w:fill="auto"/>
              </w:tcPr>
              <w:p w14:paraId="0AFE8995" w14:textId="77777777" w:rsidR="00BF556C" w:rsidRPr="00355839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355839">
                  <w:rPr>
                    <w:rFonts w:cstheme="minorHAnsi"/>
                    <w:sz w:val="20"/>
                    <w:szCs w:val="20"/>
                  </w:rPr>
                  <w:t xml:space="preserve">Pomoc publiczna oraz pomoc </w:t>
                </w:r>
                <w:r w:rsidRPr="00355839">
                  <w:rPr>
                    <w:rFonts w:cstheme="minorHAnsi"/>
                    <w:i/>
                    <w:sz w:val="20"/>
                    <w:szCs w:val="20"/>
                  </w:rPr>
                  <w:t xml:space="preserve">de </w:t>
                </w:r>
                <w:proofErr w:type="spellStart"/>
                <w:r w:rsidRPr="00355839">
                  <w:rPr>
                    <w:rFonts w:cstheme="minorHAnsi"/>
                    <w:i/>
                    <w:sz w:val="20"/>
                    <w:szCs w:val="20"/>
                  </w:rPr>
                  <w:t>minimis</w:t>
                </w:r>
                <w:proofErr w:type="spellEnd"/>
              </w:p>
            </w:tc>
            <w:tc>
              <w:tcPr>
                <w:tcW w:w="5526" w:type="dxa"/>
                <w:shd w:val="clear" w:color="auto" w:fill="auto"/>
              </w:tcPr>
              <w:p w14:paraId="61F0BF44" w14:textId="73F011AC" w:rsidR="00016400" w:rsidRPr="00775103" w:rsidRDefault="00BF556C" w:rsidP="00B1732D">
                <w:pPr>
                  <w:spacing w:line="276" w:lineRule="auto"/>
                  <w:ind w:left="0"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Wsparcie nie stanowi pomocy publicznej.</w:t>
                </w:r>
              </w:p>
            </w:tc>
            <w:tc>
              <w:tcPr>
                <w:tcW w:w="1930" w:type="dxa"/>
                <w:shd w:val="clear" w:color="auto" w:fill="auto"/>
              </w:tcPr>
              <w:p w14:paraId="6BE67F00" w14:textId="799928E5" w:rsidR="00BF556C" w:rsidRPr="008D4DA3" w:rsidRDefault="00B1732D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Nie dotyczy</w:t>
                </w:r>
              </w:p>
              <w:p w14:paraId="04A3010A" w14:textId="03C2DEA5" w:rsidR="00BF556C" w:rsidRPr="00355839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</w:p>
            </w:tc>
          </w:tr>
          <w:tr w:rsidR="00BF556C" w:rsidRPr="001233F7" w14:paraId="7BEE7241" w14:textId="77777777" w:rsidTr="0017522D">
            <w:tc>
              <w:tcPr>
                <w:tcW w:w="639" w:type="dxa"/>
              </w:tcPr>
              <w:p w14:paraId="454AD66E" w14:textId="77777777" w:rsidR="00BF556C" w:rsidRPr="00835698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9</w:t>
                </w:r>
                <w:r w:rsidRPr="00835698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2461" w:type="dxa"/>
              </w:tcPr>
              <w:p w14:paraId="63111931" w14:textId="77777777" w:rsidR="00BF556C" w:rsidRPr="00355839" w:rsidRDefault="00BF556C" w:rsidP="0017522D">
                <w:pPr>
                  <w:spacing w:line="276" w:lineRule="auto"/>
                  <w:ind w:right="50"/>
                  <w:rPr>
                    <w:rFonts w:cstheme="minorHAnsi"/>
                    <w:sz w:val="20"/>
                    <w:szCs w:val="20"/>
                  </w:rPr>
                </w:pPr>
                <w:r w:rsidRPr="00355839">
                  <w:rPr>
                    <w:rFonts w:cstheme="minorHAnsi"/>
                    <w:sz w:val="20"/>
                    <w:szCs w:val="20"/>
                  </w:rPr>
                  <w:t xml:space="preserve">Zgodność z zasadą „niewyrządzania znaczącej szkody </w:t>
                </w:r>
                <w:r w:rsidRPr="00355839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środowisku” (DNSH – „do no </w:t>
                </w:r>
                <w:proofErr w:type="spellStart"/>
                <w:r w:rsidRPr="00355839">
                  <w:rPr>
                    <w:rFonts w:cstheme="minorHAnsi"/>
                    <w:sz w:val="20"/>
                    <w:szCs w:val="20"/>
                  </w:rPr>
                  <w:t>significant</w:t>
                </w:r>
                <w:proofErr w:type="spellEnd"/>
                <w:r w:rsidRPr="00355839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proofErr w:type="spellStart"/>
                <w:r w:rsidRPr="00355839">
                  <w:rPr>
                    <w:rFonts w:cstheme="minorHAnsi"/>
                    <w:sz w:val="20"/>
                    <w:szCs w:val="20"/>
                  </w:rPr>
                  <w:t>harm</w:t>
                </w:r>
                <w:proofErr w:type="spellEnd"/>
                <w:r w:rsidRPr="00355839">
                  <w:rPr>
                    <w:rFonts w:cstheme="minorHAnsi"/>
                    <w:sz w:val="20"/>
                    <w:szCs w:val="20"/>
                  </w:rPr>
                  <w:t>”)</w:t>
                </w:r>
                <w:r w:rsidRPr="00355839">
                  <w:rPr>
                    <w:rStyle w:val="Odwoanieprzypisudolnego"/>
                    <w:rFonts w:cstheme="minorHAnsi"/>
                    <w:sz w:val="20"/>
                    <w:szCs w:val="20"/>
                  </w:rPr>
                  <w:footnoteReference w:id="2"/>
                </w:r>
              </w:p>
            </w:tc>
            <w:tc>
              <w:tcPr>
                <w:tcW w:w="5526" w:type="dxa"/>
                <w:shd w:val="clear" w:color="auto" w:fill="auto"/>
              </w:tcPr>
              <w:p w14:paraId="220067D6" w14:textId="77777777" w:rsidR="00BF556C" w:rsidRPr="00270E3B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lastRenderedPageBreak/>
                  <w:t>Weryfikowane jest zachowanie zgodności z zasadą „niewyrządzania znaczącej szkody środowisku” na podstawie Rozporządzenia RRF oraz Wytycznych technicznych dotyczących stosowania zasady „niewyrządzania znaczącej szkody środowisku” na podstawie rozporządzenia ustanawiającego Instrument na rzecz Odbudowy i Zwiększania Odporności.</w:t>
                </w:r>
              </w:p>
              <w:p w14:paraId="049C39F6" w14:textId="7E45E92F" w:rsidR="00180CB5" w:rsidRPr="00016400" w:rsidRDefault="00BF556C" w:rsidP="00016400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lastRenderedPageBreak/>
                  <w:t>Kryterium uważa się za spełnione jeśli wnioskodawca do wniosku dołączył oświadczenie.</w:t>
                </w:r>
              </w:p>
            </w:tc>
            <w:tc>
              <w:tcPr>
                <w:tcW w:w="1930" w:type="dxa"/>
              </w:tcPr>
              <w:p w14:paraId="78685533" w14:textId="77777777" w:rsidR="00BF556C" w:rsidRPr="00270E3B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lastRenderedPageBreak/>
                  <w:t>0/1</w:t>
                </w:r>
              </w:p>
              <w:p w14:paraId="559986A1" w14:textId="77777777" w:rsidR="00BF556C" w:rsidRPr="00270E3B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 xml:space="preserve">- Wnioskodawca składa oświadczenie </w:t>
                </w:r>
              </w:p>
              <w:p w14:paraId="7DCEA720" w14:textId="23EFFED8" w:rsidR="00BF556C" w:rsidRPr="00355839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  <w:highlight w:val="yellow"/>
                  </w:rPr>
                </w:pPr>
                <w:r w:rsidRPr="008D4DA3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</w:p>
            </w:tc>
          </w:tr>
          <w:tr w:rsidR="00BF556C" w:rsidRPr="001233F7" w14:paraId="547999AC" w14:textId="77777777" w:rsidTr="0017522D">
            <w:tc>
              <w:tcPr>
                <w:tcW w:w="639" w:type="dxa"/>
              </w:tcPr>
              <w:p w14:paraId="05A21CBB" w14:textId="77777777" w:rsidR="00BF556C" w:rsidRPr="00F70F17" w:rsidRDefault="00BF556C" w:rsidP="0017522D">
                <w:pPr>
                  <w:spacing w:line="276" w:lineRule="auto"/>
                  <w:ind w:left="0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lastRenderedPageBreak/>
                  <w:t xml:space="preserve"> </w:t>
                </w:r>
                <w:r>
                  <w:rPr>
                    <w:rFonts w:cstheme="minorHAnsi"/>
                    <w:sz w:val="20"/>
                    <w:szCs w:val="20"/>
                  </w:rPr>
                  <w:t>10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2461" w:type="dxa"/>
              </w:tcPr>
              <w:p w14:paraId="3734E1D0" w14:textId="77777777" w:rsidR="00BF556C" w:rsidRPr="00F70F17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>Zgodność z zasadą zrównoważonego rozwoju - racjonalne wykorzystywanie zasobów naturalnych</w:t>
                </w:r>
              </w:p>
            </w:tc>
            <w:tc>
              <w:tcPr>
                <w:tcW w:w="5526" w:type="dxa"/>
              </w:tcPr>
              <w:p w14:paraId="02C7C507" w14:textId="77777777" w:rsidR="00BF556C" w:rsidRPr="00F70F17" w:rsidRDefault="00BF556C" w:rsidP="0017522D">
                <w:pPr>
                  <w:spacing w:line="276" w:lineRule="auto"/>
                  <w:ind w:lef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 xml:space="preserve">Sprawdzane jest czy przedsięwzięcie obejmuje finansowanie działań minimalizujących oddziaływanie działalności człowieka na środowisko. </w:t>
                </w:r>
              </w:p>
              <w:p w14:paraId="44DE5690" w14:textId="697F8A6E" w:rsidR="00BF556C" w:rsidRPr="00270E3B" w:rsidRDefault="00370F2E" w:rsidP="0017522D">
                <w:pPr>
                  <w:spacing w:line="276" w:lineRule="auto"/>
                  <w:ind w:left="0"/>
                  <w:jc w:val="both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Kryterium uważa się za spełnione</w:t>
                </w:r>
                <w:r w:rsidR="00BF556C" w:rsidRPr="00270E3B">
                  <w:rPr>
                    <w:rFonts w:cstheme="minorHAnsi"/>
                    <w:sz w:val="20"/>
                    <w:szCs w:val="20"/>
                  </w:rPr>
                  <w:t xml:space="preserve">, jeżeli </w:t>
                </w:r>
                <w:r>
                  <w:rPr>
                    <w:rFonts w:cstheme="minorHAnsi"/>
                    <w:sz w:val="20"/>
                    <w:szCs w:val="20"/>
                  </w:rPr>
                  <w:t>wnioskodawca oświadczy we wniosku, że podejmuje się</w:t>
                </w:r>
                <w:r w:rsidR="00BF556C" w:rsidRPr="00270E3B">
                  <w:rPr>
                    <w:rFonts w:cstheme="minorHAnsi"/>
                    <w:sz w:val="20"/>
                    <w:szCs w:val="20"/>
                  </w:rPr>
                  <w:t xml:space="preserve"> działań ukierunkowanych na: </w:t>
                </w:r>
              </w:p>
              <w:p w14:paraId="20ABB4EC" w14:textId="77777777" w:rsidR="00BF556C" w:rsidRPr="00270E3B" w:rsidRDefault="00BF556C" w:rsidP="00180CB5">
                <w:pPr>
                  <w:spacing w:before="0" w:line="276" w:lineRule="auto"/>
                  <w:ind w:left="74" w:right="74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 xml:space="preserve">-  racjonalne gospodarowanie zasobami; </w:t>
                </w:r>
              </w:p>
              <w:p w14:paraId="76488DB5" w14:textId="77777777" w:rsidR="00BF556C" w:rsidRPr="00270E3B" w:rsidRDefault="00BF556C" w:rsidP="00180CB5">
                <w:pPr>
                  <w:spacing w:before="0" w:line="276" w:lineRule="auto"/>
                  <w:ind w:left="74" w:right="74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 xml:space="preserve">-  ograniczenie presji na środowisko; </w:t>
                </w:r>
              </w:p>
              <w:p w14:paraId="58716000" w14:textId="77777777" w:rsidR="00BF556C" w:rsidRPr="00270E3B" w:rsidRDefault="00BF556C" w:rsidP="00180CB5">
                <w:pPr>
                  <w:spacing w:before="0" w:line="276" w:lineRule="auto"/>
                  <w:ind w:left="74" w:right="74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 xml:space="preserve">-  uwzględnianie efektów środowiskowych w zarządzaniu; </w:t>
                </w:r>
              </w:p>
              <w:p w14:paraId="1B2907D5" w14:textId="410F6690" w:rsidR="00BF556C" w:rsidRPr="00F70F17" w:rsidRDefault="00BF556C" w:rsidP="00370F2E">
                <w:pPr>
                  <w:spacing w:before="0" w:line="276" w:lineRule="auto"/>
                  <w:ind w:left="74" w:right="74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70E3B">
                  <w:rPr>
                    <w:rFonts w:cstheme="minorHAnsi"/>
                    <w:sz w:val="20"/>
                    <w:szCs w:val="20"/>
                  </w:rPr>
                  <w:t>-  podnoszenie świadomości ekologicznej s</w:t>
                </w:r>
                <w:r w:rsidR="00370F2E">
                  <w:rPr>
                    <w:rFonts w:cstheme="minorHAnsi"/>
                    <w:sz w:val="20"/>
                    <w:szCs w:val="20"/>
                  </w:rPr>
                  <w:t xml:space="preserve">połeczeństwa. </w:t>
                </w:r>
              </w:p>
            </w:tc>
            <w:tc>
              <w:tcPr>
                <w:tcW w:w="1930" w:type="dxa"/>
              </w:tcPr>
              <w:p w14:paraId="101E3D57" w14:textId="290A5474" w:rsidR="00BF556C" w:rsidRPr="00F70F17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7323E69A" w14:textId="77777777" w:rsidR="00BF556C" w:rsidRPr="00F70F17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 xml:space="preserve">- Wnioskodawca </w:t>
                </w:r>
                <w:r>
                  <w:rPr>
                    <w:rFonts w:cstheme="minorHAnsi"/>
                    <w:sz w:val="20"/>
                    <w:szCs w:val="20"/>
                  </w:rPr>
                  <w:t>składa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>
                  <w:rPr>
                    <w:rFonts w:cstheme="minorHAnsi"/>
                    <w:sz w:val="20"/>
                    <w:szCs w:val="20"/>
                  </w:rPr>
                  <w:t>oświadczenie we wniosku</w:t>
                </w:r>
              </w:p>
              <w:p w14:paraId="4352A465" w14:textId="481D20A0" w:rsidR="00BF556C" w:rsidRPr="00F70F17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</w:p>
            </w:tc>
          </w:tr>
          <w:tr w:rsidR="00BF556C" w:rsidRPr="001233F7" w14:paraId="23940997" w14:textId="77777777" w:rsidTr="0017522D">
            <w:tc>
              <w:tcPr>
                <w:tcW w:w="639" w:type="dxa"/>
              </w:tcPr>
              <w:p w14:paraId="5809334D" w14:textId="77777777" w:rsidR="00BF556C" w:rsidRPr="00F70F17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11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>.</w:t>
                </w:r>
              </w:p>
            </w:tc>
            <w:tc>
              <w:tcPr>
                <w:tcW w:w="2461" w:type="dxa"/>
              </w:tcPr>
              <w:p w14:paraId="7401E650" w14:textId="77777777" w:rsidR="00BF556C" w:rsidRPr="00F70F17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>Zgodność z zasadą długotrwałego wpływu przedsięwzięcia na wydajność i odporność gospodarki polskiej</w:t>
                </w:r>
              </w:p>
            </w:tc>
            <w:tc>
              <w:tcPr>
                <w:tcW w:w="5526" w:type="dxa"/>
              </w:tcPr>
              <w:p w14:paraId="07ED86FF" w14:textId="77777777" w:rsidR="00BF556C" w:rsidRPr="002C6CB1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Weryfikowane jest czy realizacja przedsięwzięcia zapewnia efekty długoterminowe.</w:t>
                </w:r>
              </w:p>
              <w:p w14:paraId="3E60A8E6" w14:textId="77777777" w:rsidR="00BF556C" w:rsidRPr="00F70F17" w:rsidRDefault="00BF556C" w:rsidP="0017522D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 xml:space="preserve">Kryterium uważa się za spełnione, jeśli wnioskodawca oświadczył, że efekty realizacji przedsięwzięcia będą utrzymywane do dnia upływu </w:t>
                </w:r>
                <w:r w:rsidRPr="00270E3B">
                  <w:rPr>
                    <w:rFonts w:cstheme="minorHAnsi"/>
                    <w:sz w:val="20"/>
                    <w:szCs w:val="20"/>
                  </w:rPr>
                  <w:t>5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 xml:space="preserve"> lat od dnia zawarcia umowy.</w:t>
                </w:r>
              </w:p>
            </w:tc>
            <w:tc>
              <w:tcPr>
                <w:tcW w:w="1930" w:type="dxa"/>
              </w:tcPr>
              <w:p w14:paraId="1D3C453E" w14:textId="77777777" w:rsidR="00BF556C" w:rsidRPr="00F70F17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2C390C27" w14:textId="1DDD3FBE" w:rsidR="00BF556C" w:rsidRPr="00F70F17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 xml:space="preserve"> na podstawie oświadczenia wnioskodawcy</w:t>
                </w:r>
              </w:p>
            </w:tc>
          </w:tr>
          <w:tr w:rsidR="00BF556C" w:rsidRPr="001233F7" w14:paraId="11243B8C" w14:textId="77777777" w:rsidTr="0017522D">
            <w:tc>
              <w:tcPr>
                <w:tcW w:w="639" w:type="dxa"/>
              </w:tcPr>
              <w:p w14:paraId="01409C08" w14:textId="77777777" w:rsidR="00BF556C" w:rsidRPr="00F70F17" w:rsidRDefault="00BF556C" w:rsidP="0017522D">
                <w:pPr>
                  <w:spacing w:line="276" w:lineRule="auto"/>
                  <w:rPr>
                    <w:rFonts w:cstheme="minorHAnsi"/>
                  </w:rPr>
                </w:pPr>
                <w:r w:rsidRPr="00F70F17">
                  <w:rPr>
                    <w:rFonts w:cstheme="minorHAnsi"/>
                  </w:rPr>
                  <w:t>1</w:t>
                </w:r>
                <w:r>
                  <w:rPr>
                    <w:rFonts w:cstheme="minorHAnsi"/>
                  </w:rPr>
                  <w:t>2</w:t>
                </w:r>
                <w:r w:rsidRPr="00F70F17">
                  <w:rPr>
                    <w:rFonts w:cstheme="minorHAnsi"/>
                  </w:rPr>
                  <w:t>.</w:t>
                </w:r>
              </w:p>
            </w:tc>
            <w:tc>
              <w:tcPr>
                <w:tcW w:w="2461" w:type="dxa"/>
              </w:tcPr>
              <w:p w14:paraId="26AE9EE6" w14:textId="77777777" w:rsidR="00BF556C" w:rsidRPr="00F70F17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F70F17">
                  <w:rPr>
                    <w:rFonts w:cstheme="minorHAnsi"/>
                    <w:sz w:val="20"/>
                    <w:szCs w:val="20"/>
                  </w:rPr>
                  <w:t>Wpływ na wskaźniki i cele inwestycji w planie rozwojowym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(KPO)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 xml:space="preserve"> i RRF</w:t>
                </w:r>
              </w:p>
            </w:tc>
            <w:tc>
              <w:tcPr>
                <w:tcW w:w="5526" w:type="dxa"/>
              </w:tcPr>
              <w:p w14:paraId="141295AE" w14:textId="6AA644E4" w:rsidR="00BF556C" w:rsidRPr="005B6502" w:rsidRDefault="00BF556C" w:rsidP="009379EF">
                <w:pPr>
                  <w:spacing w:line="276" w:lineRule="auto"/>
                  <w:ind w:left="0"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554CB0">
                  <w:rPr>
                    <w:rFonts w:cs="Arial"/>
                    <w:sz w:val="20"/>
                    <w:szCs w:val="20"/>
                  </w:rPr>
                  <w:t>Analizowane jest czy we wniosku o objęcie przedsięwzięcia wsparciem wnioskodawca wskazał wpływ na realizację wskaźnika „</w:t>
                </w:r>
                <w:r w:rsidR="00CC5FDA" w:rsidRPr="00CC5FDA">
                  <w:rPr>
                    <w:rFonts w:cs="Arial"/>
                    <w:sz w:val="20"/>
                    <w:szCs w:val="20"/>
                  </w:rPr>
                  <w:t>nowa lub zmodernizowana infrastruktu</w:t>
                </w:r>
                <w:r w:rsidR="009379EF">
                  <w:rPr>
                    <w:rFonts w:cs="Arial"/>
                    <w:sz w:val="20"/>
                    <w:szCs w:val="20"/>
                  </w:rPr>
                  <w:t>ra kanalizacyjna i wodociągowa</w:t>
                </w:r>
                <w:r w:rsidR="001D45FD">
                  <w:rPr>
                    <w:rFonts w:cs="Arial"/>
                    <w:sz w:val="20"/>
                    <w:szCs w:val="20"/>
                  </w:rPr>
                  <w:t>,</w:t>
                </w:r>
                <w:r w:rsidR="009379EF">
                  <w:rPr>
                    <w:rFonts w:cs="Arial"/>
                    <w:sz w:val="20"/>
                    <w:szCs w:val="20"/>
                  </w:rPr>
                  <w:t xml:space="preserve"> dla </w:t>
                </w:r>
                <w:r w:rsidR="00CC5FDA" w:rsidRPr="00CC5FDA">
                  <w:rPr>
                    <w:rFonts w:cs="Arial"/>
                    <w:sz w:val="20"/>
                    <w:szCs w:val="20"/>
                  </w:rPr>
                  <w:t>ludności wiejskiej</w:t>
                </w:r>
                <w:r w:rsidRPr="00554CB0">
                  <w:rPr>
                    <w:rFonts w:cs="Arial"/>
                    <w:sz w:val="20"/>
                    <w:szCs w:val="20"/>
                  </w:rPr>
                  <w:t>”</w:t>
                </w:r>
                <w:r w:rsidR="00083E70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0C0333AA" w14:textId="75F402F1" w:rsidR="00BF556C" w:rsidRDefault="00440646" w:rsidP="0017522D">
                <w:pPr>
                  <w:spacing w:line="276" w:lineRule="auto"/>
                  <w:jc w:val="center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0/</w:t>
                </w:r>
                <w:r w:rsidR="00EF6192">
                  <w:rPr>
                    <w:rFonts w:cs="Arial"/>
                    <w:sz w:val="20"/>
                    <w:szCs w:val="20"/>
                  </w:rPr>
                  <w:t>1</w:t>
                </w:r>
              </w:p>
              <w:p w14:paraId="613A3586" w14:textId="0D021C75" w:rsidR="00EF6192" w:rsidRPr="00F70F17" w:rsidRDefault="00EF6192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Kr</w:t>
                </w:r>
                <w:r w:rsidR="00554CB0">
                  <w:rPr>
                    <w:rFonts w:cs="Arial"/>
                    <w:sz w:val="20"/>
                    <w:szCs w:val="20"/>
                  </w:rPr>
                  <w:t xml:space="preserve">yterium weryfikowane przez </w:t>
                </w:r>
                <w:r w:rsidR="0054648F">
                  <w:rPr>
                    <w:rFonts w:cs="Arial"/>
                    <w:sz w:val="20"/>
                    <w:szCs w:val="20"/>
                  </w:rPr>
                  <w:t>JW</w:t>
                </w:r>
                <w:r>
                  <w:rPr>
                    <w:rFonts w:cs="Arial"/>
                    <w:sz w:val="20"/>
                    <w:szCs w:val="20"/>
                  </w:rPr>
                  <w:t xml:space="preserve"> w zakresie wskaźnika inwestycji na podstawie danych podanych we wniosku</w:t>
                </w:r>
              </w:p>
            </w:tc>
          </w:tr>
          <w:tr w:rsidR="00BF556C" w:rsidRPr="001233F7" w14:paraId="7C221249" w14:textId="77777777" w:rsidTr="0017522D">
            <w:tc>
              <w:tcPr>
                <w:tcW w:w="639" w:type="dxa"/>
              </w:tcPr>
              <w:p w14:paraId="360D2E32" w14:textId="77777777" w:rsidR="00BF556C" w:rsidRPr="00846006" w:rsidRDefault="00BF556C" w:rsidP="0017522D">
                <w:pPr>
                  <w:spacing w:line="276" w:lineRule="auto"/>
                  <w:rPr>
                    <w:rFonts w:cstheme="minorHAnsi"/>
                  </w:rPr>
                </w:pPr>
                <w:r w:rsidRPr="00846006">
                  <w:rPr>
                    <w:rFonts w:cstheme="minorHAnsi"/>
                  </w:rPr>
                  <w:t>1</w:t>
                </w:r>
                <w:r>
                  <w:rPr>
                    <w:rFonts w:cstheme="minorHAnsi"/>
                  </w:rPr>
                  <w:t>3</w:t>
                </w:r>
                <w:r w:rsidRPr="00846006">
                  <w:rPr>
                    <w:rFonts w:cstheme="minorHAnsi"/>
                  </w:rPr>
                  <w:t>.</w:t>
                </w:r>
              </w:p>
            </w:tc>
            <w:tc>
              <w:tcPr>
                <w:tcW w:w="2461" w:type="dxa"/>
              </w:tcPr>
              <w:p w14:paraId="32B200D1" w14:textId="77777777" w:rsidR="00BF556C" w:rsidRPr="00846006" w:rsidRDefault="00BF556C" w:rsidP="0017522D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846006">
                  <w:rPr>
                    <w:rFonts w:cstheme="minorHAnsi"/>
                    <w:sz w:val="20"/>
                    <w:szCs w:val="20"/>
                  </w:rPr>
                  <w:t>Adekwatność wskaźników własnych przedsięwzięcia</w:t>
                </w:r>
                <w:r w:rsidRPr="00F70F17">
                  <w:rPr>
                    <w:rStyle w:val="Odwoanieprzypisudolnego"/>
                    <w:rFonts w:cstheme="minorHAnsi"/>
                    <w:sz w:val="20"/>
                    <w:szCs w:val="20"/>
                  </w:rPr>
                  <w:footnoteReference w:id="3"/>
                </w:r>
              </w:p>
              <w:p w14:paraId="71D624CB" w14:textId="77777777" w:rsidR="00BF556C" w:rsidRPr="00846006" w:rsidRDefault="00BF556C" w:rsidP="0017522D">
                <w:pPr>
                  <w:spacing w:line="276" w:lineRule="auto"/>
                  <w:ind w:left="0"/>
                  <w:rPr>
                    <w:rFonts w:cstheme="minorHAnsi"/>
                    <w:sz w:val="20"/>
                    <w:szCs w:val="20"/>
                  </w:rPr>
                </w:pPr>
              </w:p>
            </w:tc>
            <w:tc>
              <w:tcPr>
                <w:tcW w:w="5526" w:type="dxa"/>
              </w:tcPr>
              <w:p w14:paraId="3F4E7BE7" w14:textId="5E304F63" w:rsidR="00BF556C" w:rsidRPr="00AF19D1" w:rsidRDefault="00BF556C" w:rsidP="0003502B">
                <w:pPr>
                  <w:autoSpaceDE w:val="0"/>
                  <w:autoSpaceDN w:val="0"/>
                  <w:adjustRightInd w:val="0"/>
                  <w:spacing w:before="0"/>
                  <w:ind w:left="0" w:right="0"/>
                  <w:rPr>
                    <w:rFonts w:ascii="Calibri" w:hAnsi="Calibri" w:cs="Calibri"/>
                    <w:sz w:val="20"/>
                    <w:szCs w:val="20"/>
                  </w:rPr>
                </w:pPr>
                <w:r w:rsidRPr="0003502B">
                  <w:rPr>
                    <w:rFonts w:ascii="Calibri" w:hAnsi="Calibri" w:cs="Calibri"/>
                    <w:sz w:val="20"/>
                    <w:szCs w:val="20"/>
                  </w:rPr>
                  <w:t xml:space="preserve">Kryterium uważa się za spełnione, jeśli we wniosku wnioskodawca </w:t>
                </w:r>
                <w:r w:rsidR="00B1732D">
                  <w:rPr>
                    <w:rFonts w:ascii="Calibri" w:hAnsi="Calibri" w:cs="Calibri"/>
                    <w:sz w:val="20"/>
                    <w:szCs w:val="20"/>
                  </w:rPr>
                  <w:t>uzupełnił informacje w zakresie</w:t>
                </w:r>
                <w:r w:rsidR="00B1732D" w:rsidRPr="0003502B">
                  <w:rPr>
                    <w:rFonts w:ascii="Calibri" w:hAnsi="Calibri" w:cs="Calibri"/>
                    <w:sz w:val="20"/>
                    <w:szCs w:val="20"/>
                  </w:rPr>
                  <w:t xml:space="preserve"> </w:t>
                </w:r>
                <w:r w:rsidRPr="0003502B">
                  <w:rPr>
                    <w:rFonts w:cs="Arial"/>
                    <w:sz w:val="20"/>
                    <w:szCs w:val="20"/>
                  </w:rPr>
                  <w:t>wskaźnik</w:t>
                </w:r>
                <w:r w:rsidR="00B1732D">
                  <w:rPr>
                    <w:rFonts w:cs="Arial"/>
                    <w:sz w:val="20"/>
                    <w:szCs w:val="20"/>
                  </w:rPr>
                  <w:t>a</w:t>
                </w:r>
                <w:r w:rsidRPr="0003502B">
                  <w:rPr>
                    <w:rFonts w:cs="Arial"/>
                    <w:sz w:val="20"/>
                    <w:szCs w:val="20"/>
                  </w:rPr>
                  <w:t xml:space="preserve"> własn</w:t>
                </w:r>
                <w:r w:rsidR="00B1732D">
                  <w:rPr>
                    <w:rFonts w:cs="Arial"/>
                    <w:sz w:val="20"/>
                    <w:szCs w:val="20"/>
                  </w:rPr>
                  <w:t>ego</w:t>
                </w:r>
                <w:r w:rsidRPr="0003502B">
                  <w:rPr>
                    <w:rFonts w:cs="Arial"/>
                    <w:sz w:val="20"/>
                    <w:szCs w:val="20"/>
                  </w:rPr>
                  <w:t xml:space="preserve"> „długość wybudowanej</w:t>
                </w:r>
                <w:r w:rsidR="00B33A9C">
                  <w:rPr>
                    <w:rFonts w:cs="Arial"/>
                    <w:sz w:val="20"/>
                    <w:szCs w:val="20"/>
                  </w:rPr>
                  <w:t xml:space="preserve"> / zmodernizowanej</w:t>
                </w:r>
                <w:r w:rsidRPr="0003502B">
                  <w:rPr>
                    <w:rFonts w:cs="Arial"/>
                    <w:sz w:val="20"/>
                    <w:szCs w:val="20"/>
                  </w:rPr>
                  <w:t xml:space="preserve"> sieci wodociągowej </w:t>
                </w:r>
                <w:r w:rsidR="0003502B">
                  <w:rPr>
                    <w:rFonts w:cs="Arial"/>
                    <w:sz w:val="20"/>
                    <w:szCs w:val="20"/>
                  </w:rPr>
                  <w:t xml:space="preserve">lub kanalizacyjnej </w:t>
                </w:r>
                <w:r w:rsidRPr="0003502B">
                  <w:rPr>
                    <w:rFonts w:cs="Arial"/>
                    <w:sz w:val="20"/>
                    <w:szCs w:val="20"/>
                  </w:rPr>
                  <w:t>w km”</w:t>
                </w:r>
                <w:r w:rsidR="00083E70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40F42602" w14:textId="77777777" w:rsidR="00BF556C" w:rsidRDefault="00BF556C" w:rsidP="0017522D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0/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>1</w:t>
                </w:r>
              </w:p>
              <w:p w14:paraId="7162F370" w14:textId="022ED9EA" w:rsidR="00BF556C" w:rsidRPr="00846006" w:rsidRDefault="00BF556C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na podstawie danych </w:t>
                </w:r>
                <w:r>
                  <w:rPr>
                    <w:rFonts w:cstheme="minorHAnsi"/>
                    <w:sz w:val="20"/>
                    <w:szCs w:val="20"/>
                  </w:rPr>
                  <w:lastRenderedPageBreak/>
                  <w:t>podanych we wniosku</w:t>
                </w:r>
              </w:p>
            </w:tc>
          </w:tr>
        </w:tbl>
        <w:p w14:paraId="5BB8706F" w14:textId="686B6538" w:rsidR="003C53F6" w:rsidRDefault="003C53F6" w:rsidP="005431B7">
          <w:pPr>
            <w:ind w:left="0"/>
            <w:rPr>
              <w:sz w:val="20"/>
              <w:szCs w:val="20"/>
            </w:rPr>
          </w:pPr>
        </w:p>
        <w:p w14:paraId="61F111C4" w14:textId="4E9D85B7" w:rsidR="001061D5" w:rsidRPr="004A0421" w:rsidRDefault="001061D5" w:rsidP="004B6FE3">
          <w:pPr>
            <w:pStyle w:val="Akapitzlist"/>
            <w:numPr>
              <w:ilvl w:val="0"/>
              <w:numId w:val="37"/>
            </w:numPr>
            <w:ind w:left="74" w:right="74"/>
            <w:rPr>
              <w:rFonts w:asciiTheme="majorHAnsi" w:hAnsiTheme="majorHAnsi" w:cstheme="majorHAnsi"/>
              <w:sz w:val="20"/>
              <w:szCs w:val="20"/>
            </w:rPr>
          </w:pPr>
          <w:r w:rsidRPr="004A0421">
            <w:rPr>
              <w:rFonts w:asciiTheme="majorHAnsi" w:hAnsiTheme="majorHAnsi" w:cstheme="majorHAnsi"/>
              <w:sz w:val="20"/>
              <w:szCs w:val="20"/>
            </w:rPr>
            <w:t>Kryteri</w:t>
          </w:r>
          <w:r w:rsidR="001D292D" w:rsidRPr="004A0421">
            <w:rPr>
              <w:rFonts w:asciiTheme="majorHAnsi" w:hAnsiTheme="majorHAnsi" w:cstheme="majorHAnsi"/>
              <w:sz w:val="20"/>
              <w:szCs w:val="20"/>
            </w:rPr>
            <w:t>a</w:t>
          </w:r>
          <w:r w:rsidRPr="004A0421">
            <w:rPr>
              <w:rFonts w:asciiTheme="majorHAnsi" w:hAnsiTheme="majorHAnsi" w:cstheme="majorHAnsi"/>
              <w:sz w:val="20"/>
              <w:szCs w:val="20"/>
            </w:rPr>
            <w:t xml:space="preserve"> </w:t>
          </w:r>
          <w:r w:rsidR="009B27C4" w:rsidRPr="004A0421">
            <w:rPr>
              <w:rFonts w:asciiTheme="majorHAnsi" w:hAnsiTheme="majorHAnsi" w:cstheme="majorHAnsi"/>
              <w:sz w:val="20"/>
              <w:szCs w:val="20"/>
            </w:rPr>
            <w:t xml:space="preserve">szczegółowe </w:t>
          </w:r>
          <w:r w:rsidRPr="004A0421">
            <w:rPr>
              <w:rFonts w:asciiTheme="majorHAnsi" w:hAnsiTheme="majorHAnsi" w:cstheme="majorHAnsi"/>
              <w:sz w:val="20"/>
              <w:szCs w:val="20"/>
            </w:rPr>
            <w:t>dostępu</w:t>
          </w:r>
        </w:p>
        <w:p w14:paraId="1CD70FE5" w14:textId="77777777" w:rsidR="001061D5" w:rsidRPr="001061D5" w:rsidRDefault="001061D5" w:rsidP="001061D5">
          <w:pPr>
            <w:pStyle w:val="Akapitzlist"/>
            <w:ind w:left="74" w:right="74"/>
            <w:rPr>
              <w:sz w:val="20"/>
              <w:szCs w:val="20"/>
            </w:rPr>
          </w:pPr>
        </w:p>
        <w:tbl>
          <w:tblPr>
            <w:tblStyle w:val="Tabela-Siatka1"/>
            <w:tblW w:w="10556" w:type="dxa"/>
            <w:tblInd w:w="-572" w:type="dxa"/>
            <w:tblLook w:val="04A0" w:firstRow="1" w:lastRow="0" w:firstColumn="1" w:lastColumn="0" w:noHBand="0" w:noVBand="1"/>
          </w:tblPr>
          <w:tblGrid>
            <w:gridCol w:w="639"/>
            <w:gridCol w:w="2461"/>
            <w:gridCol w:w="5526"/>
            <w:gridCol w:w="1930"/>
          </w:tblGrid>
          <w:tr w:rsidR="001061D5" w:rsidRPr="001233F7" w14:paraId="4E4C730B" w14:textId="77777777" w:rsidTr="004B6FE3">
            <w:trPr>
              <w:tblHeader/>
            </w:trPr>
            <w:tc>
              <w:tcPr>
                <w:tcW w:w="10556" w:type="dxa"/>
                <w:gridSpan w:val="4"/>
                <w:vAlign w:val="center"/>
              </w:tcPr>
              <w:p w14:paraId="784370D4" w14:textId="328A7927" w:rsidR="001061D5" w:rsidRPr="000969DD" w:rsidRDefault="00AD54A9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Kryteria</w:t>
                </w:r>
                <w:r w:rsidR="009B27C4">
                  <w:rPr>
                    <w:rFonts w:cstheme="minorHAnsi"/>
                    <w:b/>
                    <w:sz w:val="20"/>
                    <w:szCs w:val="20"/>
                  </w:rPr>
                  <w:t xml:space="preserve"> szczegółowe</w:t>
                </w:r>
                <w:r w:rsidR="001061D5">
                  <w:rPr>
                    <w:rFonts w:cstheme="minorHAnsi"/>
                    <w:b/>
                    <w:sz w:val="20"/>
                    <w:szCs w:val="20"/>
                  </w:rPr>
                  <w:t xml:space="preserve"> dostępu</w:t>
                </w:r>
              </w:p>
            </w:tc>
          </w:tr>
          <w:tr w:rsidR="001061D5" w:rsidRPr="001233F7" w14:paraId="3DF5B44D" w14:textId="77777777" w:rsidTr="004B6FE3">
            <w:trPr>
              <w:tblHeader/>
            </w:trPr>
            <w:tc>
              <w:tcPr>
                <w:tcW w:w="639" w:type="dxa"/>
                <w:vAlign w:val="center"/>
              </w:tcPr>
              <w:p w14:paraId="65E65AEA" w14:textId="77777777" w:rsidR="001061D5" w:rsidRPr="000969DD" w:rsidRDefault="001061D5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Nr</w:t>
                </w:r>
              </w:p>
            </w:tc>
            <w:tc>
              <w:tcPr>
                <w:tcW w:w="2461" w:type="dxa"/>
                <w:vAlign w:val="center"/>
              </w:tcPr>
              <w:p w14:paraId="513AAEC1" w14:textId="77777777" w:rsidR="001061D5" w:rsidRPr="000969DD" w:rsidRDefault="001061D5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Nazwa kryterium</w:t>
                </w:r>
              </w:p>
            </w:tc>
            <w:tc>
              <w:tcPr>
                <w:tcW w:w="5526" w:type="dxa"/>
                <w:vAlign w:val="center"/>
              </w:tcPr>
              <w:p w14:paraId="534F0398" w14:textId="77777777" w:rsidR="001061D5" w:rsidRPr="000969DD" w:rsidRDefault="001061D5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Opis kryterium</w:t>
                </w:r>
              </w:p>
            </w:tc>
            <w:tc>
              <w:tcPr>
                <w:tcW w:w="1930" w:type="dxa"/>
                <w:vAlign w:val="center"/>
              </w:tcPr>
              <w:p w14:paraId="1949C420" w14:textId="77777777" w:rsidR="001061D5" w:rsidRPr="000969DD" w:rsidRDefault="001061D5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Sposób weryfikacji</w:t>
                </w:r>
                <w:r w:rsidRPr="000969DD">
                  <w:rPr>
                    <w:rStyle w:val="Odwoanieprzypisudolnego"/>
                    <w:rFonts w:cstheme="minorHAnsi"/>
                    <w:b/>
                    <w:sz w:val="20"/>
                    <w:szCs w:val="20"/>
                  </w:rPr>
                  <w:footnoteReference w:id="4"/>
                </w:r>
              </w:p>
            </w:tc>
          </w:tr>
          <w:tr w:rsidR="001061D5" w:rsidRPr="001233F7" w14:paraId="5024A841" w14:textId="77777777" w:rsidTr="004B6FE3">
            <w:tc>
              <w:tcPr>
                <w:tcW w:w="639" w:type="dxa"/>
              </w:tcPr>
              <w:p w14:paraId="1612BC0D" w14:textId="77777777" w:rsidR="001061D5" w:rsidRPr="00696E1D" w:rsidRDefault="001061D5" w:rsidP="001061D5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696E1D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2461" w:type="dxa"/>
              </w:tcPr>
              <w:p w14:paraId="67C4FC89" w14:textId="489F0CF5" w:rsidR="001061D5" w:rsidRPr="002C6CB1" w:rsidRDefault="001061D5" w:rsidP="001061D5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8B13A0">
                  <w:rPr>
                    <w:rFonts w:cs="Arial"/>
                    <w:sz w:val="20"/>
                    <w:szCs w:val="20"/>
                  </w:rPr>
                  <w:t>Zasięg terytorialny</w:t>
                </w:r>
              </w:p>
            </w:tc>
            <w:tc>
              <w:tcPr>
                <w:tcW w:w="5526" w:type="dxa"/>
              </w:tcPr>
              <w:p w14:paraId="0B190E5B" w14:textId="51E3AF49" w:rsidR="001061D5" w:rsidRPr="002C6CB1" w:rsidRDefault="001061D5" w:rsidP="001061D5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8B13A0">
                  <w:rPr>
                    <w:rFonts w:cs="Arial"/>
                    <w:sz w:val="20"/>
                    <w:szCs w:val="20"/>
                  </w:rPr>
                  <w:t>Kryterium uważa się za spełnione, jeśli przedsięwzięcie realizowane jest na terenie gminy wiejskiej lub miejsko-wiej</w:t>
                </w:r>
                <w:r w:rsidR="00E63A29">
                  <w:rPr>
                    <w:rFonts w:cs="Arial"/>
                    <w:sz w:val="20"/>
                    <w:szCs w:val="20"/>
                  </w:rPr>
                  <w:t>skiej z wyłączeniem miast</w:t>
                </w:r>
                <w:r w:rsidRPr="008B13A0">
                  <w:rPr>
                    <w:rFonts w:cs="Arial"/>
                    <w:sz w:val="20"/>
                    <w:szCs w:val="20"/>
                  </w:rPr>
                  <w:t xml:space="preserve"> pow. 5000 mieszkańców. Przedsięwzięcie powinno być realizowane poza obszarem aglomeracji</w:t>
                </w:r>
                <w:r w:rsidR="006D5AE9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1C8B7822" w14:textId="77777777" w:rsidR="001061D5" w:rsidRDefault="001061D5" w:rsidP="001061D5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0/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>1</w:t>
                </w:r>
              </w:p>
              <w:p w14:paraId="056A0A95" w14:textId="3225618E" w:rsidR="001061D5" w:rsidRPr="002C6CB1" w:rsidRDefault="001061D5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>
                  <w:rPr>
                    <w:rFonts w:cstheme="minorHAnsi"/>
                    <w:sz w:val="20"/>
                    <w:szCs w:val="20"/>
                  </w:rPr>
                  <w:t xml:space="preserve"> na podstawie danych podanych we wniosku</w:t>
                </w:r>
              </w:p>
            </w:tc>
          </w:tr>
          <w:tr w:rsidR="000A57A5" w:rsidRPr="001233F7" w14:paraId="38B42769" w14:textId="77777777" w:rsidTr="004B6FE3">
            <w:tc>
              <w:tcPr>
                <w:tcW w:w="639" w:type="dxa"/>
              </w:tcPr>
              <w:p w14:paraId="61CF49CE" w14:textId="27518B76" w:rsidR="000A57A5" w:rsidRPr="00696E1D" w:rsidRDefault="000A57A5" w:rsidP="001061D5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2.</w:t>
                </w:r>
              </w:p>
            </w:tc>
            <w:tc>
              <w:tcPr>
                <w:tcW w:w="2461" w:type="dxa"/>
              </w:tcPr>
              <w:p w14:paraId="684F4949" w14:textId="0A580DD0" w:rsidR="000A57A5" w:rsidRPr="008B13A0" w:rsidRDefault="000A57A5" w:rsidP="001061D5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Zgodność ze zmienionymi przepisami dotyczącymi odprowadzania ścieków</w:t>
                </w:r>
              </w:p>
            </w:tc>
            <w:tc>
              <w:tcPr>
                <w:tcW w:w="5526" w:type="dxa"/>
              </w:tcPr>
              <w:p w14:paraId="44BB7379" w14:textId="0561F1FB" w:rsidR="000A57A5" w:rsidRPr="008B13A0" w:rsidRDefault="000A57A5" w:rsidP="00D958D1">
                <w:pPr>
                  <w:spacing w:line="276" w:lineRule="auto"/>
                  <w:ind w:right="50"/>
                  <w:jc w:val="both"/>
                  <w:rPr>
                    <w:rFonts w:cs="Arial"/>
                    <w:sz w:val="20"/>
                    <w:szCs w:val="20"/>
                  </w:rPr>
                </w:pPr>
                <w:r>
                  <w:rPr>
                    <w:rFonts w:cs="Arial"/>
                    <w:sz w:val="20"/>
                    <w:szCs w:val="20"/>
                  </w:rPr>
                  <w:t>Kryterium uważa się za spełnione, jeśli wnioskodawca realizuje obowiązki wynikające</w:t>
                </w:r>
                <w:r w:rsidR="00370F2E">
                  <w:rPr>
                    <w:rFonts w:cs="Arial"/>
                    <w:sz w:val="20"/>
                    <w:szCs w:val="20"/>
                  </w:rPr>
                  <w:t xml:space="preserve"> z art. 3 ust. 5 i 6 ustawy z dnia 13 września 1996 r. o utrzymaniu czystości i porządku w gminach (Dz.U. z </w:t>
                </w:r>
                <w:r w:rsidR="00D958D1">
                  <w:rPr>
                    <w:rFonts w:cs="Arial"/>
                    <w:sz w:val="20"/>
                    <w:szCs w:val="20"/>
                  </w:rPr>
                  <w:t xml:space="preserve">2024 </w:t>
                </w:r>
                <w:r w:rsidR="00370F2E">
                  <w:rPr>
                    <w:rFonts w:cs="Arial"/>
                    <w:sz w:val="20"/>
                    <w:szCs w:val="20"/>
                  </w:rPr>
                  <w:t xml:space="preserve">r. poz. </w:t>
                </w:r>
                <w:r w:rsidR="00D958D1">
                  <w:rPr>
                    <w:rFonts w:cs="Arial"/>
                    <w:sz w:val="20"/>
                    <w:szCs w:val="20"/>
                  </w:rPr>
                  <w:t>399</w:t>
                </w:r>
                <w:r w:rsidR="00FA07E1">
                  <w:rPr>
                    <w:sz w:val="20"/>
                    <w:szCs w:val="20"/>
                  </w:rPr>
                  <w:t>.</w:t>
                </w:r>
                <w:r w:rsidR="00370F2E">
                  <w:rPr>
                    <w:rStyle w:val="Odwoanieprzypisudolnego"/>
                    <w:sz w:val="20"/>
                    <w:szCs w:val="20"/>
                  </w:rPr>
                  <w:footnoteReference w:id="5"/>
                </w:r>
              </w:p>
            </w:tc>
            <w:tc>
              <w:tcPr>
                <w:tcW w:w="1930" w:type="dxa"/>
              </w:tcPr>
              <w:p w14:paraId="529AFDBF" w14:textId="77777777" w:rsidR="00AD54A9" w:rsidRDefault="00AD54A9" w:rsidP="00AD54A9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0/</w:t>
                </w:r>
                <w:r w:rsidRPr="00F70F17">
                  <w:rPr>
                    <w:rFonts w:cstheme="minorHAnsi"/>
                    <w:sz w:val="20"/>
                    <w:szCs w:val="20"/>
                  </w:rPr>
                  <w:t>1</w:t>
                </w:r>
              </w:p>
              <w:p w14:paraId="6649CFC2" w14:textId="06F3F909" w:rsidR="00AD54A9" w:rsidRDefault="00AD54A9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- kryterium weryfik</w:t>
                </w:r>
                <w:r w:rsidR="00FA07E1">
                  <w:rPr>
                    <w:rFonts w:cstheme="minorHAnsi"/>
                    <w:sz w:val="20"/>
                    <w:szCs w:val="20"/>
                  </w:rPr>
                  <w:t xml:space="preserve">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="00FA07E1">
                  <w:rPr>
                    <w:rFonts w:cstheme="minorHAnsi"/>
                    <w:sz w:val="20"/>
                    <w:szCs w:val="20"/>
                  </w:rPr>
                  <w:t xml:space="preserve"> na podstawie danych podanych we wniosku </w:t>
                </w:r>
              </w:p>
            </w:tc>
          </w:tr>
        </w:tbl>
        <w:p w14:paraId="6389940A" w14:textId="372B7C3C" w:rsidR="00152251" w:rsidRDefault="00152251" w:rsidP="00972806">
          <w:pPr>
            <w:pStyle w:val="Akapitzlist"/>
            <w:spacing w:before="120"/>
            <w:ind w:left="431"/>
            <w:rPr>
              <w:rFonts w:asciiTheme="minorHAnsi" w:hAnsiTheme="minorHAnsi"/>
              <w:sz w:val="20"/>
              <w:szCs w:val="20"/>
            </w:rPr>
          </w:pPr>
        </w:p>
        <w:p w14:paraId="0133856D" w14:textId="248A7CCB" w:rsidR="001939A4" w:rsidRPr="004A0421" w:rsidRDefault="001939A4" w:rsidP="0055412E">
          <w:pPr>
            <w:pStyle w:val="Akapitzlist"/>
            <w:numPr>
              <w:ilvl w:val="0"/>
              <w:numId w:val="37"/>
            </w:numPr>
            <w:ind w:left="77" w:right="74"/>
            <w:rPr>
              <w:rFonts w:asciiTheme="majorHAnsi" w:hAnsiTheme="majorHAnsi" w:cstheme="majorHAnsi"/>
              <w:sz w:val="20"/>
              <w:szCs w:val="20"/>
            </w:rPr>
          </w:pPr>
          <w:r w:rsidRPr="004A0421">
            <w:rPr>
              <w:rFonts w:asciiTheme="majorHAnsi" w:hAnsiTheme="majorHAnsi" w:cstheme="majorHAnsi"/>
              <w:sz w:val="20"/>
              <w:szCs w:val="20"/>
            </w:rPr>
            <w:t>Kryteria</w:t>
          </w:r>
          <w:r w:rsidR="009B27C4" w:rsidRPr="004A0421">
            <w:rPr>
              <w:rFonts w:asciiTheme="majorHAnsi" w:hAnsiTheme="majorHAnsi" w:cstheme="majorHAnsi"/>
              <w:sz w:val="20"/>
              <w:szCs w:val="20"/>
            </w:rPr>
            <w:t xml:space="preserve"> szczegółowe</w:t>
          </w:r>
          <w:r w:rsidRPr="004A0421">
            <w:rPr>
              <w:rFonts w:asciiTheme="majorHAnsi" w:hAnsiTheme="majorHAnsi" w:cstheme="majorHAnsi"/>
              <w:sz w:val="20"/>
              <w:szCs w:val="20"/>
            </w:rPr>
            <w:t xml:space="preserve"> premiujące</w:t>
          </w:r>
        </w:p>
        <w:p w14:paraId="7A0A88EA" w14:textId="77777777" w:rsidR="001939A4" w:rsidRDefault="001939A4" w:rsidP="008B13A0">
          <w:pPr>
            <w:spacing w:before="0"/>
            <w:ind w:left="74" w:right="74"/>
            <w:rPr>
              <w:sz w:val="20"/>
              <w:szCs w:val="20"/>
            </w:rPr>
          </w:pPr>
        </w:p>
        <w:tbl>
          <w:tblPr>
            <w:tblStyle w:val="Tabela-Siatka1"/>
            <w:tblW w:w="10556" w:type="dxa"/>
            <w:tblInd w:w="-572" w:type="dxa"/>
            <w:tblLook w:val="04A0" w:firstRow="1" w:lastRow="0" w:firstColumn="1" w:lastColumn="0" w:noHBand="0" w:noVBand="1"/>
          </w:tblPr>
          <w:tblGrid>
            <w:gridCol w:w="637"/>
            <w:gridCol w:w="2437"/>
            <w:gridCol w:w="5450"/>
            <w:gridCol w:w="2032"/>
          </w:tblGrid>
          <w:tr w:rsidR="00BC048A" w:rsidRPr="001233F7" w14:paraId="2F156AAE" w14:textId="77777777" w:rsidTr="00BC048A">
            <w:trPr>
              <w:tblHeader/>
            </w:trPr>
            <w:tc>
              <w:tcPr>
                <w:tcW w:w="10556" w:type="dxa"/>
                <w:gridSpan w:val="4"/>
                <w:vAlign w:val="center"/>
              </w:tcPr>
              <w:p w14:paraId="33BE8587" w14:textId="46671900" w:rsidR="00BC048A" w:rsidRPr="000969DD" w:rsidRDefault="00BC048A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>
                  <w:rPr>
                    <w:rFonts w:cstheme="minorHAnsi"/>
                    <w:b/>
                    <w:sz w:val="20"/>
                    <w:szCs w:val="20"/>
                  </w:rPr>
                  <w:t>Kryteria</w:t>
                </w:r>
                <w:r w:rsidR="009B27C4">
                  <w:rPr>
                    <w:rFonts w:cstheme="minorHAnsi"/>
                    <w:b/>
                    <w:sz w:val="20"/>
                    <w:szCs w:val="20"/>
                  </w:rPr>
                  <w:t xml:space="preserve"> szczegółowe</w:t>
                </w:r>
                <w:r>
                  <w:rPr>
                    <w:rFonts w:cstheme="minorHAnsi"/>
                    <w:b/>
                    <w:sz w:val="20"/>
                    <w:szCs w:val="20"/>
                  </w:rPr>
                  <w:t xml:space="preserve"> premiujące</w:t>
                </w:r>
              </w:p>
            </w:tc>
          </w:tr>
          <w:tr w:rsidR="00BC048A" w:rsidRPr="001233F7" w14:paraId="6629F93E" w14:textId="77777777" w:rsidTr="00BC048A">
            <w:trPr>
              <w:tblHeader/>
            </w:trPr>
            <w:tc>
              <w:tcPr>
                <w:tcW w:w="639" w:type="dxa"/>
                <w:vAlign w:val="center"/>
              </w:tcPr>
              <w:p w14:paraId="63AA587F" w14:textId="77777777" w:rsidR="00BC048A" w:rsidRPr="000969DD" w:rsidRDefault="00BC048A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Nr</w:t>
                </w:r>
              </w:p>
            </w:tc>
            <w:tc>
              <w:tcPr>
                <w:tcW w:w="2461" w:type="dxa"/>
                <w:vAlign w:val="center"/>
              </w:tcPr>
              <w:p w14:paraId="1911DE53" w14:textId="77777777" w:rsidR="00BC048A" w:rsidRPr="000969DD" w:rsidRDefault="00BC048A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Nazwa kryterium</w:t>
                </w:r>
              </w:p>
            </w:tc>
            <w:tc>
              <w:tcPr>
                <w:tcW w:w="5526" w:type="dxa"/>
                <w:vAlign w:val="center"/>
              </w:tcPr>
              <w:p w14:paraId="5D8AD5FD" w14:textId="77777777" w:rsidR="00BC048A" w:rsidRPr="000969DD" w:rsidRDefault="00BC048A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Opis kryterium</w:t>
                </w:r>
              </w:p>
            </w:tc>
            <w:tc>
              <w:tcPr>
                <w:tcW w:w="1930" w:type="dxa"/>
                <w:vAlign w:val="center"/>
              </w:tcPr>
              <w:p w14:paraId="324041D3" w14:textId="77777777" w:rsidR="00BC048A" w:rsidRPr="000969DD" w:rsidRDefault="00BC048A" w:rsidP="004B6FE3">
                <w:pPr>
                  <w:spacing w:line="276" w:lineRule="auto"/>
                  <w:jc w:val="center"/>
                  <w:rPr>
                    <w:rFonts w:cstheme="minorHAnsi"/>
                    <w:b/>
                    <w:sz w:val="20"/>
                    <w:szCs w:val="20"/>
                  </w:rPr>
                </w:pPr>
                <w:r w:rsidRPr="000969DD">
                  <w:rPr>
                    <w:rFonts w:cstheme="minorHAnsi"/>
                    <w:b/>
                    <w:sz w:val="20"/>
                    <w:szCs w:val="20"/>
                  </w:rPr>
                  <w:t>Sposób weryfikacji</w:t>
                </w:r>
                <w:r w:rsidRPr="000969DD">
                  <w:rPr>
                    <w:rStyle w:val="Odwoanieprzypisudolnego"/>
                    <w:rFonts w:cstheme="minorHAnsi"/>
                    <w:b/>
                    <w:sz w:val="20"/>
                    <w:szCs w:val="20"/>
                  </w:rPr>
                  <w:footnoteReference w:id="6"/>
                </w:r>
              </w:p>
            </w:tc>
          </w:tr>
          <w:tr w:rsidR="00BC048A" w:rsidRPr="001233F7" w14:paraId="67EEDF54" w14:textId="77777777" w:rsidTr="00BC048A">
            <w:tc>
              <w:tcPr>
                <w:tcW w:w="639" w:type="dxa"/>
              </w:tcPr>
              <w:p w14:paraId="734BA533" w14:textId="77777777" w:rsidR="00BC048A" w:rsidRPr="00696E1D" w:rsidRDefault="00BC048A" w:rsidP="00BC048A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696E1D">
                  <w:rPr>
                    <w:rFonts w:cstheme="minorHAnsi"/>
                    <w:sz w:val="20"/>
                    <w:szCs w:val="20"/>
                  </w:rPr>
                  <w:t>1.</w:t>
                </w:r>
              </w:p>
            </w:tc>
            <w:tc>
              <w:tcPr>
                <w:tcW w:w="2461" w:type="dxa"/>
              </w:tcPr>
              <w:p w14:paraId="380D8206" w14:textId="104A9065" w:rsidR="00BC048A" w:rsidRPr="002C6CB1" w:rsidRDefault="00BC048A" w:rsidP="00BC048A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 xml:space="preserve">Przedsięwzięcie jest realizowane na terenie powiatów o </w:t>
                </w:r>
                <w:r w:rsidRPr="002C6CB1">
                  <w:rPr>
                    <w:rFonts w:cs="Arial"/>
                    <w:sz w:val="20"/>
                    <w:szCs w:val="20"/>
                  </w:rPr>
                  <w:lastRenderedPageBreak/>
                  <w:t>niekorzystnej sytuacji na rynku pracy</w:t>
                </w:r>
              </w:p>
            </w:tc>
            <w:tc>
              <w:tcPr>
                <w:tcW w:w="5526" w:type="dxa"/>
              </w:tcPr>
              <w:p w14:paraId="777FDE61" w14:textId="5D008177" w:rsidR="00BC048A" w:rsidRPr="002C6CB1" w:rsidRDefault="00BC048A" w:rsidP="00BC048A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lastRenderedPageBreak/>
                  <w:t>Kryterium uważa się za spełnione, jeżeli</w:t>
                </w:r>
                <w:r w:rsidRPr="002C6CB1">
                  <w:rPr>
                    <w:rFonts w:cs="Arial"/>
                    <w:sz w:val="20"/>
                    <w:szCs w:val="20"/>
                  </w:rPr>
                  <w:t xml:space="preserve"> stopa bezrobocia rejestrow</w:t>
                </w:r>
                <w:r w:rsidR="007E6262">
                  <w:rPr>
                    <w:rFonts w:cs="Arial"/>
                    <w:sz w:val="20"/>
                    <w:szCs w:val="20"/>
                  </w:rPr>
                  <w:t>an</w:t>
                </w:r>
                <w:r w:rsidRPr="002C6CB1">
                  <w:rPr>
                    <w:rFonts w:cs="Arial"/>
                    <w:sz w:val="20"/>
                    <w:szCs w:val="20"/>
                  </w:rPr>
                  <w:t>ego w powiecie, w którym realizowane jest przedsięwzięcie wynosi pow. średniej wartości bezrobocia rejestrowego w kraju ogółem</w:t>
                </w:r>
                <w:r w:rsidR="006D5AE9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6DA852CD" w14:textId="77777777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683582FC" w14:textId="2856A46D" w:rsidR="00BC048A" w:rsidRPr="002C6CB1" w:rsidRDefault="00BC048A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lastRenderedPageBreak/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="Arial"/>
                    <w:sz w:val="20"/>
                    <w:szCs w:val="20"/>
                  </w:rPr>
                  <w:t>na podstawie danych GUS</w:t>
                </w:r>
                <w:r w:rsidR="00446F58">
                  <w:rPr>
                    <w:rFonts w:cs="Arial"/>
                    <w:sz w:val="20"/>
                    <w:szCs w:val="20"/>
                  </w:rPr>
                  <w:t xml:space="preserve">, aktualnych na dzień złożenia wniosku </w:t>
                </w:r>
              </w:p>
            </w:tc>
          </w:tr>
          <w:tr w:rsidR="00BC048A" w:rsidRPr="001233F7" w14:paraId="019A9589" w14:textId="77777777" w:rsidTr="00BC048A">
            <w:tc>
              <w:tcPr>
                <w:tcW w:w="639" w:type="dxa"/>
              </w:tcPr>
              <w:p w14:paraId="1259908B" w14:textId="0F453210" w:rsidR="00BC048A" w:rsidRPr="00696E1D" w:rsidRDefault="00BC048A" w:rsidP="00BC048A">
                <w:pPr>
                  <w:spacing w:line="276" w:lineRule="auto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</w:rPr>
                  <w:lastRenderedPageBreak/>
                  <w:t>2.</w:t>
                </w:r>
              </w:p>
            </w:tc>
            <w:tc>
              <w:tcPr>
                <w:tcW w:w="2461" w:type="dxa"/>
              </w:tcPr>
              <w:p w14:paraId="110AED68" w14:textId="6C9E53D8" w:rsidR="00BC048A" w:rsidRPr="002C6CB1" w:rsidRDefault="00BC048A" w:rsidP="00BC048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Przedsięwzięcie jest realizowane w gminach, na terenie których występowały PGR-y</w:t>
                </w:r>
              </w:p>
            </w:tc>
            <w:tc>
              <w:tcPr>
                <w:tcW w:w="5526" w:type="dxa"/>
              </w:tcPr>
              <w:p w14:paraId="6B425824" w14:textId="7DC42D58" w:rsidR="00BC048A" w:rsidRPr="002C6CB1" w:rsidRDefault="00BC048A" w:rsidP="00BC048A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Kryterium uważa się za spełnione, jeżeli </w:t>
                </w:r>
                <w:r w:rsidRPr="002C6CB1">
                  <w:rPr>
                    <w:rFonts w:cs="Arial"/>
                    <w:sz w:val="20"/>
                    <w:szCs w:val="20"/>
                  </w:rPr>
                  <w:t>przedsięwzięcie jest realizowane na terenie gminy, gdzie były PGR-y</w:t>
                </w:r>
                <w:r w:rsidR="006D5AE9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4EC46DE3" w14:textId="77777777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6B3C411B" w14:textId="31ABB93E" w:rsidR="00BC048A" w:rsidRPr="002C6CB1" w:rsidRDefault="00BC048A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="Arial"/>
                    <w:sz w:val="20"/>
                    <w:szCs w:val="20"/>
                  </w:rPr>
                  <w:t>na podstawie danych udostępnionych przez KOWR</w:t>
                </w:r>
              </w:p>
            </w:tc>
          </w:tr>
          <w:tr w:rsidR="00BC048A" w:rsidRPr="001233F7" w14:paraId="113112F3" w14:textId="77777777" w:rsidTr="00BC048A">
            <w:tc>
              <w:tcPr>
                <w:tcW w:w="639" w:type="dxa"/>
              </w:tcPr>
              <w:p w14:paraId="245AA771" w14:textId="3A7585BA" w:rsidR="00BC048A" w:rsidRDefault="00BC048A" w:rsidP="00BC048A">
                <w:pPr>
                  <w:spacing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3.</w:t>
                </w:r>
              </w:p>
            </w:tc>
            <w:tc>
              <w:tcPr>
                <w:tcW w:w="2461" w:type="dxa"/>
              </w:tcPr>
              <w:p w14:paraId="44D651CC" w14:textId="499808E9" w:rsidR="00BC048A" w:rsidRPr="002C6CB1" w:rsidRDefault="00BC048A" w:rsidP="00BC048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Wykorzystanie TIK</w:t>
                </w:r>
              </w:p>
            </w:tc>
            <w:tc>
              <w:tcPr>
                <w:tcW w:w="5526" w:type="dxa"/>
              </w:tcPr>
              <w:p w14:paraId="6D0CDE57" w14:textId="1F225587" w:rsidR="00BC048A" w:rsidRPr="002C6CB1" w:rsidRDefault="00BC048A" w:rsidP="00BC048A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Kryterium uważa się za spełnione, jeżeli </w:t>
                </w:r>
                <w:r w:rsidRPr="002C6CB1">
                  <w:rPr>
                    <w:rFonts w:cs="Arial"/>
                    <w:sz w:val="20"/>
                    <w:szCs w:val="20"/>
                  </w:rPr>
                  <w:t>efektem realizacji przedsięwzięcia będzie wykorzystanie technologii informacyjno-komunikacyjnych u ostatecznego odbiorcy wsparcia</w:t>
                </w:r>
                <w:r w:rsidR="006D5AE9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11BAF881" w14:textId="77777777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0/1</w:t>
                </w:r>
              </w:p>
              <w:p w14:paraId="21BAAAA4" w14:textId="7039952C" w:rsidR="00BC048A" w:rsidRPr="002C6CB1" w:rsidRDefault="00BC048A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="Arial"/>
                    <w:sz w:val="20"/>
                    <w:szCs w:val="20"/>
                  </w:rPr>
                  <w:t xml:space="preserve">na podstawie informacji zadeklarowanych we wniosku </w:t>
                </w:r>
                <w:r w:rsidRPr="002C6CB1">
                  <w:rPr>
                    <w:rFonts w:cs="Arial"/>
                    <w:sz w:val="20"/>
                    <w:szCs w:val="20"/>
                  </w:rPr>
                  <w:br/>
                  <w:t>o objęcie wsparciem</w:t>
                </w:r>
              </w:p>
            </w:tc>
          </w:tr>
          <w:tr w:rsidR="00BC048A" w:rsidRPr="001233F7" w14:paraId="5E05C76E" w14:textId="77777777" w:rsidTr="00BC048A">
            <w:tc>
              <w:tcPr>
                <w:tcW w:w="639" w:type="dxa"/>
              </w:tcPr>
              <w:p w14:paraId="6DB0F480" w14:textId="44005D9A" w:rsidR="00BC048A" w:rsidRDefault="00BC048A" w:rsidP="00BC048A">
                <w:pPr>
                  <w:spacing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4.</w:t>
                </w:r>
              </w:p>
            </w:tc>
            <w:tc>
              <w:tcPr>
                <w:tcW w:w="2461" w:type="dxa"/>
              </w:tcPr>
              <w:p w14:paraId="38A0C883" w14:textId="5D13BB5A" w:rsidR="00BC048A" w:rsidRPr="002C6CB1" w:rsidRDefault="00BC048A" w:rsidP="00BC048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Przedsięwzięcie jest realizowane na terenie gminy o wysokich barierach rozwoju</w:t>
                </w:r>
              </w:p>
            </w:tc>
            <w:tc>
              <w:tcPr>
                <w:tcW w:w="5526" w:type="dxa"/>
              </w:tcPr>
              <w:p w14:paraId="0B3926BB" w14:textId="43F27DE2" w:rsidR="00BC048A" w:rsidRPr="002C6CB1" w:rsidRDefault="00BC048A" w:rsidP="00BC048A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Kryterium uważa się za spełnione, jeżeli </w:t>
                </w:r>
                <w:r w:rsidRPr="002C6CB1">
                  <w:rPr>
                    <w:rFonts w:cs="Arial"/>
                    <w:sz w:val="20"/>
                    <w:szCs w:val="20"/>
                  </w:rPr>
                  <w:t>przedsięwzięcie jest realizowane na terenie gminy dla której zdiagnozowano wysokie bariery rozwoju</w:t>
                </w:r>
                <w:r w:rsidR="006D5AE9">
                  <w:rPr>
                    <w:rFonts w:cs="Arial"/>
                    <w:sz w:val="20"/>
                    <w:szCs w:val="20"/>
                  </w:rPr>
                  <w:t>.</w:t>
                </w:r>
              </w:p>
            </w:tc>
            <w:tc>
              <w:tcPr>
                <w:tcW w:w="1930" w:type="dxa"/>
              </w:tcPr>
              <w:p w14:paraId="0BFFB106" w14:textId="49EB060A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0/</w:t>
                </w:r>
                <w:r w:rsidR="00021B01">
                  <w:rPr>
                    <w:rFonts w:cstheme="minorHAnsi"/>
                    <w:sz w:val="20"/>
                    <w:szCs w:val="20"/>
                  </w:rPr>
                  <w:t>2</w:t>
                </w:r>
              </w:p>
              <w:p w14:paraId="2A8F7EF2" w14:textId="1F1F6782" w:rsidR="00BC048A" w:rsidRPr="002C6CB1" w:rsidRDefault="00BC048A" w:rsidP="0054648F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cs="Arial"/>
                    <w:sz w:val="20"/>
                    <w:szCs w:val="20"/>
                  </w:rPr>
                  <w:t xml:space="preserve">na podstawie danych udostępnionych przez </w:t>
                </w:r>
                <w:proofErr w:type="spellStart"/>
                <w:r w:rsidRPr="002C6CB1">
                  <w:rPr>
                    <w:rFonts w:cs="Arial"/>
                    <w:sz w:val="20"/>
                    <w:szCs w:val="20"/>
                  </w:rPr>
                  <w:t>MRiRW</w:t>
                </w:r>
                <w:proofErr w:type="spellEnd"/>
              </w:p>
            </w:tc>
          </w:tr>
          <w:tr w:rsidR="00BC048A" w:rsidRPr="001233F7" w14:paraId="72E28404" w14:textId="77777777" w:rsidTr="00BC048A">
            <w:tc>
              <w:tcPr>
                <w:tcW w:w="639" w:type="dxa"/>
              </w:tcPr>
              <w:p w14:paraId="4AAE1280" w14:textId="4B7E4474" w:rsidR="00BC048A" w:rsidRDefault="00BC048A" w:rsidP="00BC048A">
                <w:pPr>
                  <w:spacing w:line="276" w:lineRule="auto"/>
                  <w:rPr>
                    <w:rFonts w:cstheme="minorHAnsi"/>
                  </w:rPr>
                </w:pPr>
                <w:r>
                  <w:rPr>
                    <w:rFonts w:cstheme="minorHAnsi"/>
                  </w:rPr>
                  <w:t>5.</w:t>
                </w:r>
              </w:p>
            </w:tc>
            <w:tc>
              <w:tcPr>
                <w:tcW w:w="2461" w:type="dxa"/>
              </w:tcPr>
              <w:p w14:paraId="1308A5D3" w14:textId="1B6D1021" w:rsidR="00BC048A" w:rsidRPr="002C6CB1" w:rsidRDefault="00BC048A" w:rsidP="00BC048A">
                <w:pPr>
                  <w:spacing w:line="276" w:lineRule="auto"/>
                  <w:rPr>
                    <w:rFonts w:cs="Arial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Realizacja przedsięwzięcia związana jest z budową przyłączy wodociągowych</w:t>
                </w:r>
                <w:r w:rsidR="00157527">
                  <w:rPr>
                    <w:rFonts w:cs="Arial"/>
                    <w:sz w:val="20"/>
                    <w:szCs w:val="20"/>
                  </w:rPr>
                  <w:t xml:space="preserve"> albo kanalizacyjnych</w:t>
                </w:r>
              </w:p>
            </w:tc>
            <w:tc>
              <w:tcPr>
                <w:tcW w:w="5526" w:type="dxa"/>
              </w:tcPr>
              <w:p w14:paraId="4DCE43A7" w14:textId="40BA3C8C" w:rsidR="00BC048A" w:rsidRPr="002C6CB1" w:rsidRDefault="00BC048A" w:rsidP="002B1537">
                <w:pPr>
                  <w:spacing w:line="276" w:lineRule="auto"/>
                  <w:ind w:right="50"/>
                  <w:jc w:val="both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="Arial"/>
                    <w:sz w:val="20"/>
                    <w:szCs w:val="20"/>
                  </w:rPr>
                  <w:t>Weryfikowane jest w jakim stopniu (liczba nowych przyłączy wodociągowych</w:t>
                </w:r>
                <w:r w:rsidR="002B1537">
                  <w:rPr>
                    <w:rFonts w:cs="Arial"/>
                    <w:sz w:val="20"/>
                    <w:szCs w:val="20"/>
                  </w:rPr>
                  <w:t>/</w:t>
                </w:r>
                <w:r w:rsidR="001D2372">
                  <w:rPr>
                    <w:rFonts w:cs="Arial"/>
                    <w:sz w:val="20"/>
                    <w:szCs w:val="20"/>
                  </w:rPr>
                  <w:t>kanalizacyjnych</w:t>
                </w:r>
                <w:r w:rsidRPr="002C6CB1">
                  <w:rPr>
                    <w:rFonts w:cs="Arial"/>
                    <w:sz w:val="20"/>
                    <w:szCs w:val="20"/>
                  </w:rPr>
                  <w:t>) realizacja przedsięwzięcia przyczyni się do osiągnięcia wskaźnika celu dla inwestycji.</w:t>
                </w:r>
              </w:p>
            </w:tc>
            <w:tc>
              <w:tcPr>
                <w:tcW w:w="1930" w:type="dxa"/>
              </w:tcPr>
              <w:p w14:paraId="62368DC2" w14:textId="0D140FCD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>1/2/3/5</w:t>
                </w:r>
              </w:p>
              <w:p w14:paraId="61E9478E" w14:textId="0E6C1044" w:rsidR="00BC048A" w:rsidRPr="002C6CB1" w:rsidRDefault="00BC048A" w:rsidP="00BC048A">
                <w:pPr>
                  <w:spacing w:line="276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cstheme="minorHAnsi"/>
                    <w:sz w:val="20"/>
                    <w:szCs w:val="20"/>
                  </w:rPr>
                  <w:t xml:space="preserve">- kryterium weryfikowane przez </w:t>
                </w:r>
                <w:r w:rsidR="0054648F">
                  <w:rPr>
                    <w:rFonts w:cstheme="minorHAnsi"/>
                    <w:sz w:val="20"/>
                    <w:szCs w:val="20"/>
                  </w:rPr>
                  <w:t>JW</w:t>
                </w:r>
                <w:r w:rsidRPr="002C6CB1">
                  <w:rPr>
                    <w:rFonts w:cstheme="minorHAnsi"/>
                    <w:sz w:val="20"/>
                    <w:szCs w:val="20"/>
                  </w:rPr>
                  <w:t xml:space="preserve"> na podstawie danych podanych we wniosku:</w:t>
                </w:r>
              </w:p>
              <w:p w14:paraId="4D6B0AFF" w14:textId="118D6883" w:rsidR="00BC048A" w:rsidRPr="002C6CB1" w:rsidRDefault="00BC048A" w:rsidP="004D6B30">
                <w:pPr>
                  <w:pStyle w:val="Akapitzlist"/>
                  <w:numPr>
                    <w:ilvl w:val="0"/>
                    <w:numId w:val="30"/>
                  </w:numPr>
                  <w:spacing w:line="276" w:lineRule="auto"/>
                  <w:ind w:left="402" w:hanging="357"/>
                  <w:contextualSpacing/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</w:pP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wykonanie od 1</w:t>
                </w:r>
                <w:r w:rsidR="00DE29DD"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do 9 przyłączy wodociągowych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kanalizacyjnych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przypadających na 1 km sieci wodociągowej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kanalizacyjnej</w:t>
                </w:r>
                <w:r w:rsidR="002731EB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– 1 pkt;</w:t>
                </w:r>
              </w:p>
              <w:p w14:paraId="1E91AE82" w14:textId="359C160D" w:rsidR="00BC048A" w:rsidRPr="002C6CB1" w:rsidRDefault="00BC048A" w:rsidP="004D6B30">
                <w:pPr>
                  <w:pStyle w:val="Akapitzlist"/>
                  <w:numPr>
                    <w:ilvl w:val="0"/>
                    <w:numId w:val="30"/>
                  </w:numPr>
                  <w:spacing w:line="276" w:lineRule="auto"/>
                  <w:ind w:left="402" w:hanging="357"/>
                  <w:contextualSpacing/>
                  <w:rPr>
                    <w:rFonts w:ascii="Arial" w:hAnsi="Arial" w:cs="Arial"/>
                    <w:spacing w:val="2"/>
                  </w:rPr>
                </w:pP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wykonanie co najmniej 10 lecz 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lastRenderedPageBreak/>
                  <w:t>nie więcej niż 30 przyłączy wodociągowych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kanalizacyjnych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przypadających na 1 km sieci wodociągowej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kanalizacyjnej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- 2 pkt; </w:t>
                </w:r>
              </w:p>
              <w:p w14:paraId="55E06AD8" w14:textId="7304182F" w:rsidR="00BC048A" w:rsidRPr="002C6CB1" w:rsidRDefault="00BC048A" w:rsidP="004D6B30">
                <w:pPr>
                  <w:pStyle w:val="Akapitzlist"/>
                  <w:numPr>
                    <w:ilvl w:val="0"/>
                    <w:numId w:val="30"/>
                  </w:numPr>
                  <w:spacing w:line="276" w:lineRule="auto"/>
                  <w:ind w:left="402" w:hanging="357"/>
                  <w:contextualSpacing/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</w:pP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wykonanie powyżej 30 i nie więcej niż 40 </w:t>
                </w:r>
                <w:r w:rsidR="00157527"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przyłączy wodociągowych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kanalizacyjnych</w:t>
                </w:r>
                <w:r w:rsidR="00157527"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przypadających na 1 km sieci wodociągowej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kanalizacyjnej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- 3 pkt;</w:t>
                </w:r>
              </w:p>
              <w:p w14:paraId="7D0639C0" w14:textId="001D1F83" w:rsidR="00BC048A" w:rsidRPr="002C6CB1" w:rsidRDefault="00BC048A" w:rsidP="00132FA2">
                <w:pPr>
                  <w:pStyle w:val="Akapitzlist"/>
                  <w:numPr>
                    <w:ilvl w:val="0"/>
                    <w:numId w:val="30"/>
                  </w:numPr>
                  <w:spacing w:line="276" w:lineRule="auto"/>
                  <w:ind w:left="402" w:hanging="357"/>
                  <w:contextualSpacing/>
                  <w:rPr>
                    <w:rFonts w:cstheme="minorHAnsi"/>
                    <w:sz w:val="20"/>
                    <w:szCs w:val="20"/>
                  </w:rPr>
                </w:pP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wykonanie powyżej 40  przyłączy wodociągowych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kanalizacyjnych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przypadających na 1 km sieci wodociągowej</w:t>
                </w:r>
                <w:r w:rsidR="00157527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>/ kanalizacyjnej</w:t>
                </w:r>
                <w:r w:rsidRPr="002C6CB1">
                  <w:rPr>
                    <w:rFonts w:asciiTheme="minorHAnsi" w:hAnsiTheme="minorHAnsi" w:cs="Arial"/>
                    <w:spacing w:val="2"/>
                    <w:sz w:val="20"/>
                    <w:szCs w:val="20"/>
                  </w:rPr>
                  <w:t xml:space="preserve"> - 5 pkt.</w:t>
                </w:r>
              </w:p>
            </w:tc>
          </w:tr>
        </w:tbl>
        <w:p w14:paraId="61F2E4D0" w14:textId="199C23EC" w:rsidR="00BC048A" w:rsidRPr="0088098B" w:rsidRDefault="007366ED" w:rsidP="00C10087">
          <w:pPr>
            <w:rPr>
              <w:sz w:val="2"/>
              <w:szCs w:val="2"/>
            </w:rPr>
          </w:pPr>
        </w:p>
      </w:sdtContent>
    </w:sdt>
    <w:p w14:paraId="7C9B21A3" w14:textId="7BBC556D" w:rsidR="0069538D" w:rsidRPr="002B79E4" w:rsidRDefault="0069538D" w:rsidP="00157527">
      <w:pPr>
        <w:spacing w:line="276" w:lineRule="auto"/>
        <w:ind w:left="0"/>
        <w:jc w:val="both"/>
        <w:rPr>
          <w:rFonts w:cstheme="minorHAnsi"/>
          <w:sz w:val="20"/>
          <w:szCs w:val="20"/>
          <w:highlight w:val="yellow"/>
        </w:rPr>
      </w:pPr>
    </w:p>
    <w:sectPr w:rsidR="0069538D" w:rsidRPr="002B79E4" w:rsidSect="00CA74A9">
      <w:footerReference w:type="default" r:id="rId14"/>
      <w:headerReference w:type="first" r:id="rId15"/>
      <w:pgSz w:w="11906" w:h="16838" w:code="9"/>
      <w:pgMar w:top="1440" w:right="1440" w:bottom="1440" w:left="1440" w:header="720" w:footer="576" w:gutter="0"/>
      <w:pgNumType w:start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9BCC" w16cex:dateUtc="2023-03-07T10:17:00Z"/>
  <w16cex:commentExtensible w16cex:durableId="27B19DB9" w16cex:dateUtc="2023-03-07T10:25:00Z"/>
  <w16cex:commentExtensible w16cex:durableId="27B1A41E" w16cex:dateUtc="2023-03-07T10:53:00Z"/>
  <w16cex:commentExtensible w16cex:durableId="27B1A42F" w16cex:dateUtc="2023-03-07T10:53:00Z"/>
  <w16cex:commentExtensible w16cex:durableId="27B1A4BA" w16cex:dateUtc="2023-03-07T10:55:00Z"/>
  <w16cex:commentExtensible w16cex:durableId="27B1A53B" w16cex:dateUtc="2023-03-07T10:57:00Z"/>
  <w16cex:commentExtensible w16cex:durableId="27B30B6E" w16cex:dateUtc="2023-03-08T12:26:00Z"/>
  <w16cex:commentExtensible w16cex:durableId="27B30B75" w16cex:dateUtc="2023-03-08T12:26:00Z"/>
  <w16cex:commentExtensible w16cex:durableId="27B30B8D" w16cex:dateUtc="2023-03-08T12:26:00Z"/>
  <w16cex:commentExtensible w16cex:durableId="27B30BB9" w16cex:dateUtc="2023-03-08T12:27:00Z"/>
  <w16cex:commentExtensible w16cex:durableId="27B30C15" w16cex:dateUtc="2023-03-08T12:28:00Z"/>
  <w16cex:commentExtensible w16cex:durableId="27B30C31" w16cex:dateUtc="2023-03-08T12:29:00Z"/>
  <w16cex:commentExtensible w16cex:durableId="27B30C4C" w16cex:dateUtc="2023-03-08T12:29:00Z"/>
  <w16cex:commentExtensible w16cex:durableId="27B30C5F" w16cex:dateUtc="2023-03-08T12:30:00Z"/>
  <w16cex:commentExtensible w16cex:durableId="27B30CD8" w16cex:dateUtc="2023-03-08T12:32:00Z"/>
  <w16cex:commentExtensible w16cex:durableId="27B30D5D" w16cex:dateUtc="2023-03-08T12:34:00Z"/>
  <w16cex:commentExtensible w16cex:durableId="27B30DC0" w16cex:dateUtc="2023-03-08T12:36:00Z"/>
  <w16cex:commentExtensible w16cex:durableId="27B30E15" w16cex:dateUtc="2023-03-08T12:37:00Z"/>
  <w16cex:commentExtensible w16cex:durableId="27B30E5F" w16cex:dateUtc="2023-03-08T12:38:00Z"/>
  <w16cex:commentExtensible w16cex:durableId="27B30EB7" w16cex:dateUtc="2023-03-08T12:40:00Z"/>
  <w16cex:commentExtensible w16cex:durableId="27B30EC8" w16cex:dateUtc="2023-03-08T12:40:00Z"/>
  <w16cex:commentExtensible w16cex:durableId="27B30F1F" w16cex:dateUtc="2023-03-08T12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61838C" w14:textId="77777777" w:rsidR="007366ED" w:rsidRDefault="007366ED">
      <w:r>
        <w:separator/>
      </w:r>
    </w:p>
    <w:p w14:paraId="12006482" w14:textId="77777777" w:rsidR="007366ED" w:rsidRDefault="007366ED"/>
  </w:endnote>
  <w:endnote w:type="continuationSeparator" w:id="0">
    <w:p w14:paraId="46D18DEA" w14:textId="77777777" w:rsidR="007366ED" w:rsidRDefault="007366ED">
      <w:r>
        <w:continuationSeparator/>
      </w:r>
    </w:p>
    <w:p w14:paraId="703E1AA1" w14:textId="77777777" w:rsidR="007366ED" w:rsidRDefault="007366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4775461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022A1BD8" w14:textId="06286F29" w:rsidR="00015F8B" w:rsidRDefault="00015F8B">
        <w:pPr>
          <w:pStyle w:val="Stopka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421" w:rsidRPr="004A0421">
          <w:rPr>
            <w:b/>
            <w:bCs/>
            <w:noProof/>
          </w:rPr>
          <w:t>5</w:t>
        </w:r>
        <w:r>
          <w:rPr>
            <w:b/>
            <w:bCs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Strona</w:t>
        </w:r>
      </w:p>
    </w:sdtContent>
  </w:sdt>
  <w:p w14:paraId="247ACF0A" w14:textId="77777777" w:rsidR="00015F8B" w:rsidRDefault="00015F8B">
    <w:pPr>
      <w:pStyle w:val="Stopka"/>
      <w:ind w:left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8B8C48" w14:textId="77777777" w:rsidR="007366ED" w:rsidRDefault="007366ED">
      <w:r>
        <w:separator/>
      </w:r>
    </w:p>
    <w:p w14:paraId="0891811F" w14:textId="77777777" w:rsidR="007366ED" w:rsidRDefault="007366ED"/>
  </w:footnote>
  <w:footnote w:type="continuationSeparator" w:id="0">
    <w:p w14:paraId="6BF28372" w14:textId="77777777" w:rsidR="007366ED" w:rsidRDefault="007366ED">
      <w:r>
        <w:continuationSeparator/>
      </w:r>
    </w:p>
    <w:p w14:paraId="51A9A69F" w14:textId="77777777" w:rsidR="007366ED" w:rsidRDefault="007366ED"/>
  </w:footnote>
  <w:footnote w:id="1">
    <w:p w14:paraId="42246B70" w14:textId="1DA1C50F" w:rsidR="00015F8B" w:rsidRPr="007B133A" w:rsidRDefault="00015F8B" w:rsidP="00DB536B">
      <w:pPr>
        <w:pStyle w:val="Tekstprzypisudolnego"/>
        <w:spacing w:after="0" w:line="240" w:lineRule="auto"/>
        <w:rPr>
          <w:lang w:val="pl-PL"/>
        </w:rPr>
      </w:pPr>
      <w:r w:rsidRPr="00E0189D">
        <w:rPr>
          <w:rStyle w:val="Odwoanieprzypisudolnego"/>
        </w:rPr>
        <w:footnoteRef/>
      </w:r>
      <w:r>
        <w:t xml:space="preserve"> W</w:t>
      </w:r>
      <w:r w:rsidRPr="00E0189D">
        <w:t>eryfikacja następuje poprzez ocenę zerojedynkową. Niespełnienie któregokolwiek kryterium</w:t>
      </w:r>
      <w:r w:rsidRPr="00E0189D">
        <w:rPr>
          <w:lang w:val="pl-PL"/>
        </w:rPr>
        <w:t xml:space="preserve"> (0)</w:t>
      </w:r>
      <w:r w:rsidRPr="00E0189D">
        <w:t xml:space="preserve"> powoduje wykluczenie przedsięwzięcia z dalszej oceny i tym samym skutkuje brakiem możliwości </w:t>
      </w:r>
      <w:r>
        <w:rPr>
          <w:lang w:val="pl-PL"/>
        </w:rPr>
        <w:t>(</w:t>
      </w:r>
      <w:r w:rsidRPr="00E0189D">
        <w:rPr>
          <w:lang w:val="pl-PL"/>
        </w:rPr>
        <w:t>współ</w:t>
      </w:r>
      <w:r>
        <w:rPr>
          <w:lang w:val="pl-PL"/>
        </w:rPr>
        <w:t>)</w:t>
      </w:r>
      <w:r w:rsidRPr="00E0189D">
        <w:t xml:space="preserve">finansowania środkami </w:t>
      </w:r>
      <w:r>
        <w:rPr>
          <w:lang w:val="pl-PL"/>
        </w:rPr>
        <w:t>KPO</w:t>
      </w:r>
      <w:r w:rsidRPr="00E0189D">
        <w:t>.</w:t>
      </w:r>
    </w:p>
  </w:footnote>
  <w:footnote w:id="2">
    <w:p w14:paraId="0A3A7757" w14:textId="77777777" w:rsidR="00015F8B" w:rsidRPr="00F70F17" w:rsidRDefault="00015F8B" w:rsidP="00DB536B">
      <w:pPr>
        <w:pStyle w:val="Tekstprzypisudolnego"/>
        <w:spacing w:after="0" w:line="240" w:lineRule="auto"/>
        <w:rPr>
          <w:rFonts w:asciiTheme="minorHAnsi" w:hAnsiTheme="minorHAnsi" w:cstheme="minorHAnsi"/>
          <w:lang w:val="pl-PL"/>
        </w:rPr>
      </w:pPr>
      <w:r w:rsidRPr="00832699">
        <w:rPr>
          <w:rStyle w:val="Odwoanieprzypisudolnego"/>
        </w:rPr>
        <w:footnoteRef/>
      </w:r>
      <w:r w:rsidRPr="00832699">
        <w:t xml:space="preserve"> </w:t>
      </w:r>
      <w:r>
        <w:rPr>
          <w:rFonts w:asciiTheme="minorHAnsi" w:hAnsiTheme="minorHAnsi" w:cstheme="minorHAnsi"/>
        </w:rPr>
        <w:t>„N</w:t>
      </w:r>
      <w:r w:rsidRPr="00F70F17">
        <w:rPr>
          <w:rFonts w:asciiTheme="minorHAnsi" w:hAnsiTheme="minorHAnsi" w:cstheme="minorHAnsi"/>
        </w:rPr>
        <w:t>ie czyń poważnych szkód” oznacza niewspieranie ani nieprowadzenie działalności gospodarczej, która czyni poważne szkody dla któregokolwiek z celów środowiskowych, w stosownych przypadkach, w rozumieniu art. 17 rozporządzenia (UE) 2020/852.</w:t>
      </w:r>
    </w:p>
  </w:footnote>
  <w:footnote w:id="3">
    <w:p w14:paraId="0000FB4F" w14:textId="1F666E80" w:rsidR="00015F8B" w:rsidRPr="007878CA" w:rsidRDefault="00015F8B" w:rsidP="00DB536B">
      <w:pPr>
        <w:pStyle w:val="Tekstprzypisudolnego"/>
        <w:spacing w:after="120" w:line="240" w:lineRule="auto"/>
        <w:rPr>
          <w:rFonts w:asciiTheme="minorHAnsi" w:hAnsiTheme="minorHAnsi" w:cstheme="minorHAnsi"/>
          <w:lang w:val="pl-PL"/>
        </w:rPr>
      </w:pPr>
      <w:r w:rsidRPr="00F70F17">
        <w:rPr>
          <w:rStyle w:val="Odwoanieprzypisudolnego"/>
          <w:rFonts w:asciiTheme="minorHAnsi" w:hAnsiTheme="minorHAnsi" w:cstheme="minorHAnsi"/>
        </w:rPr>
        <w:footnoteRef/>
      </w:r>
      <w:r w:rsidRPr="00F70F17">
        <w:rPr>
          <w:rFonts w:asciiTheme="minorHAnsi" w:hAnsiTheme="minorHAnsi" w:cstheme="minorHAnsi"/>
        </w:rPr>
        <w:t xml:space="preserve"> Wskaźniki własne przedsięwzięcia</w:t>
      </w:r>
      <w:r>
        <w:rPr>
          <w:rFonts w:asciiTheme="minorHAnsi" w:hAnsiTheme="minorHAnsi" w:cstheme="minorHAnsi"/>
          <w:lang w:val="pl-PL"/>
        </w:rPr>
        <w:t>,</w:t>
      </w:r>
      <w:r w:rsidRPr="00F70F17">
        <w:rPr>
          <w:rFonts w:asciiTheme="minorHAnsi" w:hAnsiTheme="minorHAnsi" w:cstheme="minorHAnsi"/>
        </w:rPr>
        <w:t xml:space="preserve"> wskaźniki adekwatne do celu i zakresu danego przedsięwzięcia oraz mierzalne i realne, o których mowa w Horyzontalnych zasadach i kryteriach wyboru przedsięwzięć</w:t>
      </w:r>
      <w:r>
        <w:rPr>
          <w:rFonts w:asciiTheme="minorHAnsi" w:hAnsiTheme="minorHAnsi" w:cstheme="minorHAnsi"/>
          <w:lang w:val="pl-PL"/>
        </w:rPr>
        <w:t>.</w:t>
      </w:r>
    </w:p>
  </w:footnote>
  <w:footnote w:id="4">
    <w:p w14:paraId="2957B34F" w14:textId="3B6A674D" w:rsidR="00015F8B" w:rsidRPr="007B133A" w:rsidRDefault="00015F8B" w:rsidP="00DB536B">
      <w:pPr>
        <w:pStyle w:val="Tekstprzypisudolnego"/>
        <w:spacing w:after="120" w:line="240" w:lineRule="auto"/>
        <w:jc w:val="both"/>
        <w:rPr>
          <w:lang w:val="pl-PL"/>
        </w:rPr>
      </w:pPr>
      <w:r w:rsidRPr="00E0189D">
        <w:rPr>
          <w:rStyle w:val="Odwoanieprzypisudolnego"/>
        </w:rPr>
        <w:footnoteRef/>
      </w:r>
      <w:r>
        <w:t xml:space="preserve"> W</w:t>
      </w:r>
      <w:r w:rsidRPr="00E0189D">
        <w:t xml:space="preserve">eryfikacja następuje poprzez ocenę </w:t>
      </w:r>
      <w:r>
        <w:rPr>
          <w:lang w:val="pl-PL"/>
        </w:rPr>
        <w:t>zerojedynkową</w:t>
      </w:r>
      <w:r w:rsidRPr="00E0189D">
        <w:t xml:space="preserve">. Niespełnienie </w:t>
      </w:r>
      <w:r>
        <w:rPr>
          <w:lang w:val="pl-PL"/>
        </w:rPr>
        <w:t xml:space="preserve">merytorycznego </w:t>
      </w:r>
      <w:r w:rsidRPr="00E0189D">
        <w:t>kryterium</w:t>
      </w:r>
      <w:r w:rsidRPr="00E0189D">
        <w:rPr>
          <w:lang w:val="pl-PL"/>
        </w:rPr>
        <w:t xml:space="preserve"> </w:t>
      </w:r>
      <w:r>
        <w:rPr>
          <w:lang w:val="pl-PL"/>
        </w:rPr>
        <w:t>dostępu</w:t>
      </w:r>
      <w:r w:rsidRPr="00E0189D">
        <w:t xml:space="preserve"> </w:t>
      </w:r>
      <w:r>
        <w:rPr>
          <w:lang w:val="pl-PL"/>
        </w:rPr>
        <w:t xml:space="preserve">(0) </w:t>
      </w:r>
      <w:r w:rsidRPr="00E0189D">
        <w:t xml:space="preserve">skutkuje brakiem możliwości </w:t>
      </w:r>
      <w:r>
        <w:rPr>
          <w:lang w:val="pl-PL"/>
        </w:rPr>
        <w:t>(</w:t>
      </w:r>
      <w:r w:rsidRPr="00E0189D">
        <w:rPr>
          <w:lang w:val="pl-PL"/>
        </w:rPr>
        <w:t>współ</w:t>
      </w:r>
      <w:r>
        <w:rPr>
          <w:lang w:val="pl-PL"/>
        </w:rPr>
        <w:t>)</w:t>
      </w:r>
      <w:r w:rsidRPr="00E0189D">
        <w:t xml:space="preserve">finansowania </w:t>
      </w:r>
      <w:r>
        <w:rPr>
          <w:lang w:val="pl-PL"/>
        </w:rPr>
        <w:t xml:space="preserve">ze </w:t>
      </w:r>
      <w:r w:rsidRPr="00E0189D">
        <w:t>środk</w:t>
      </w:r>
      <w:r>
        <w:rPr>
          <w:lang w:val="pl-PL"/>
        </w:rPr>
        <w:t>ów KPO</w:t>
      </w:r>
      <w:r w:rsidRPr="00E0189D">
        <w:t>.</w:t>
      </w:r>
    </w:p>
  </w:footnote>
  <w:footnote w:id="5">
    <w:p w14:paraId="69EA4493" w14:textId="46C39D6B" w:rsidR="00015F8B" w:rsidRPr="00370F2E" w:rsidRDefault="00015F8B" w:rsidP="00DB536B">
      <w:pPr>
        <w:pStyle w:val="Tekstprzypisudolnego"/>
        <w:spacing w:after="0" w:line="240" w:lineRule="aut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Theme="minorHAnsi" w:hAnsiTheme="minorHAnsi" w:cstheme="minorHAnsi"/>
        </w:rPr>
        <w:t>Przepisy zostały wprowadzone</w:t>
      </w:r>
      <w:r w:rsidRPr="00080A2B">
        <w:rPr>
          <w:rFonts w:asciiTheme="minorHAnsi" w:hAnsiTheme="minorHAnsi" w:cstheme="minorHAnsi"/>
        </w:rPr>
        <w:t xml:space="preserve"> ustawą z dnia 7 lipca 2022 r. o zmianie ustawy – Prawo wodne oraz niektórych innych ustaw (</w:t>
      </w:r>
      <w:hyperlink r:id="rId1" w:tgtFrame="_blank" w:history="1">
        <w:r w:rsidRPr="009B27C4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Dz. U. </w:t>
        </w:r>
        <w:r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 xml:space="preserve">z 2022 r. </w:t>
        </w:r>
        <w:r w:rsidRPr="009B27C4">
          <w:rPr>
            <w:rStyle w:val="Hipercze"/>
            <w:rFonts w:asciiTheme="minorHAnsi" w:hAnsiTheme="minorHAnsi" w:cstheme="minorHAnsi"/>
            <w:color w:val="auto"/>
            <w:u w:val="none"/>
          </w:rPr>
          <w:t xml:space="preserve">poz. </w:t>
        </w:r>
        <w:r>
          <w:rPr>
            <w:rStyle w:val="Hipercze"/>
            <w:rFonts w:asciiTheme="minorHAnsi" w:hAnsiTheme="minorHAnsi" w:cstheme="minorHAnsi"/>
            <w:color w:val="auto"/>
            <w:u w:val="none"/>
            <w:lang w:val="pl-PL"/>
          </w:rPr>
          <w:t>2625</w:t>
        </w:r>
      </w:hyperlink>
      <w:r w:rsidRPr="00080A2B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>.</w:t>
      </w:r>
    </w:p>
  </w:footnote>
  <w:footnote w:id="6">
    <w:p w14:paraId="51FA74ED" w14:textId="38113B2D" w:rsidR="00015F8B" w:rsidRPr="007B133A" w:rsidRDefault="00015F8B" w:rsidP="00DB536B">
      <w:pPr>
        <w:pStyle w:val="Tekstprzypisudolnego"/>
        <w:spacing w:after="0" w:line="240" w:lineRule="auto"/>
        <w:jc w:val="both"/>
        <w:rPr>
          <w:lang w:val="pl-PL"/>
        </w:rPr>
      </w:pPr>
      <w:r w:rsidRPr="00E0189D">
        <w:rPr>
          <w:rStyle w:val="Odwoanieprzypisudolnego"/>
        </w:rPr>
        <w:footnoteRef/>
      </w:r>
      <w:r>
        <w:t xml:space="preserve"> W</w:t>
      </w:r>
      <w:r w:rsidRPr="00E0189D">
        <w:t xml:space="preserve">eryfikacja następuje poprzez ocenę </w:t>
      </w:r>
      <w:r>
        <w:rPr>
          <w:lang w:val="pl-PL"/>
        </w:rPr>
        <w:t>„spełnia/nie spełnia” i na podstawie tej oceny przypisywane są punkty przyjęte dla danego kryterium</w:t>
      </w:r>
      <w:r w:rsidRPr="00E0189D">
        <w:t>. Niespełnienie któregokolwiek kryterium</w:t>
      </w:r>
      <w:r w:rsidRPr="00E0189D">
        <w:rPr>
          <w:lang w:val="pl-PL"/>
        </w:rPr>
        <w:t xml:space="preserve"> </w:t>
      </w:r>
      <w:r>
        <w:rPr>
          <w:lang w:val="pl-PL"/>
        </w:rPr>
        <w:t>premiującego nie</w:t>
      </w:r>
      <w:r w:rsidRPr="00E0189D">
        <w:t xml:space="preserve"> powoduje wykluczeni</w:t>
      </w:r>
      <w:r>
        <w:rPr>
          <w:lang w:val="pl-PL"/>
        </w:rPr>
        <w:t>a</w:t>
      </w:r>
      <w:r w:rsidRPr="00E0189D">
        <w:t xml:space="preserve"> przedsięwzięcia z dalszej oceny i tym samym </w:t>
      </w:r>
      <w:r>
        <w:rPr>
          <w:lang w:val="pl-PL"/>
        </w:rPr>
        <w:t xml:space="preserve">nie </w:t>
      </w:r>
      <w:r w:rsidRPr="00E0189D">
        <w:t xml:space="preserve">skutkuje brakiem możliwości </w:t>
      </w:r>
      <w:r>
        <w:rPr>
          <w:lang w:val="pl-PL"/>
        </w:rPr>
        <w:t>(</w:t>
      </w:r>
      <w:r w:rsidRPr="00E0189D">
        <w:rPr>
          <w:lang w:val="pl-PL"/>
        </w:rPr>
        <w:t>współ</w:t>
      </w:r>
      <w:r>
        <w:rPr>
          <w:lang w:val="pl-PL"/>
        </w:rPr>
        <w:t>)</w:t>
      </w:r>
      <w:r w:rsidRPr="00E0189D">
        <w:t xml:space="preserve">finansowania środkami </w:t>
      </w:r>
      <w:r>
        <w:rPr>
          <w:lang w:val="pl-PL"/>
        </w:rPr>
        <w:t>KPO</w:t>
      </w:r>
      <w:r w:rsidRPr="00E0189D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331004" w14:textId="77777777" w:rsidR="00015F8B" w:rsidRDefault="00015F8B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0" locked="1" layoutInCell="1" allowOverlap="1" wp14:anchorId="13D7A4A8" wp14:editId="52D4813E">
              <wp:simplePos x="0" y="0"/>
              <wp:positionH relativeFrom="page">
                <wp:posOffset>352425</wp:posOffset>
              </wp:positionH>
              <wp:positionV relativeFrom="page">
                <wp:posOffset>457200</wp:posOffset>
              </wp:positionV>
              <wp:extent cx="228600" cy="9144000"/>
              <wp:effectExtent l="0" t="0" r="3175" b="635"/>
              <wp:wrapNone/>
              <wp:docPr id="1" name="Grupa 1" descr="Dekoracyjny pasek boczny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28600" cy="9144000"/>
                        <a:chOff x="0" y="0"/>
                        <a:chExt cx="228600" cy="9144000"/>
                      </a:xfrm>
                    </wpg:grpSpPr>
                    <wps:wsp>
                      <wps:cNvPr id="2" name="Prostokąt 2"/>
                      <wps:cNvSpPr/>
                      <wps:spPr>
                        <a:xfrm>
                          <a:off x="0" y="0"/>
                          <a:ext cx="228600" cy="8782050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Prostokąt 3"/>
                      <wps:cNvSpPr>
                        <a:spLocks noChangeAspect="1"/>
                      </wps:cNvSpPr>
                      <wps:spPr>
                        <a:xfrm>
                          <a:off x="0" y="891540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2900</wp14:pctWidth>
              </wp14:sizeRelH>
              <wp14:sizeRelV relativeFrom="page">
                <wp14:pctHeight>90900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33170DEA" id="Grupa 1" o:spid="_x0000_s1026" alt="Dekoracyjny pasek boczny" style="position:absolute;margin-left:27.75pt;margin-top:36pt;width:18pt;height:10in;z-index:251659264;mso-width-percent:29;mso-height-percent:909;mso-position-horizontal-relative:page;mso-position-vertical-relative:page;mso-width-percent:29;mso-height-percent:909" coordsize="2286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">
              <v:rect id="Prostokąt 2" o:spid="_x0000_s1027" style="position:absolute;width:2286;height:878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" fillcolor="#dd8047 [3205]" stroked="f" strokeweight="1pt"/>
              <v:rect id="Prostokąt 3" o:spid="_x0000_s1028" style="position:absolute;top:89154;width:2286;height:22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" fillcolor="#94b6d2 [3204]" stroked="f" strokeweight="1pt">
                <v:path arrowok="t"/>
                <o:lock v:ext="edit" aspectratio="t"/>
              </v:rect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36227"/>
    <w:multiLevelType w:val="hybridMultilevel"/>
    <w:tmpl w:val="B32E9378"/>
    <w:lvl w:ilvl="0" w:tplc="058E5B70">
      <w:start w:val="1"/>
      <w:numFmt w:val="decimal"/>
      <w:lvlText w:val="%1."/>
      <w:lvlJc w:val="left"/>
      <w:pPr>
        <w:ind w:left="505" w:hanging="361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 w15:restartNumberingAfterBreak="0">
    <w:nsid w:val="048E59FA"/>
    <w:multiLevelType w:val="hybridMultilevel"/>
    <w:tmpl w:val="209A1B4A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28383524">
      <w:start w:val="1"/>
      <w:numFmt w:val="decimal"/>
      <w:lvlText w:val="%2)"/>
      <w:lvlJc w:val="left"/>
      <w:pPr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6B329AA"/>
    <w:multiLevelType w:val="hybridMultilevel"/>
    <w:tmpl w:val="EDF2EE88"/>
    <w:lvl w:ilvl="0" w:tplc="3C04B2B4">
      <w:start w:val="1"/>
      <w:numFmt w:val="bullet"/>
      <w:lvlText w:val="-"/>
      <w:lvlJc w:val="left"/>
      <w:pPr>
        <w:ind w:left="502" w:hanging="360"/>
      </w:pPr>
      <w:rPr>
        <w:rFonts w:ascii="Calibri" w:eastAsia="Calibri" w:hAnsi="Calibri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0C05C2E"/>
    <w:multiLevelType w:val="multilevel"/>
    <w:tmpl w:val="30B63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2433DB3"/>
    <w:multiLevelType w:val="hybridMultilevel"/>
    <w:tmpl w:val="00785BBA"/>
    <w:lvl w:ilvl="0" w:tplc="096CB61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5" w15:restartNumberingAfterBreak="0">
    <w:nsid w:val="14233486"/>
    <w:multiLevelType w:val="multilevel"/>
    <w:tmpl w:val="42EA84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Letter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4CA3841"/>
    <w:multiLevelType w:val="hybridMultilevel"/>
    <w:tmpl w:val="CECAA6FA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03C29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865CEB"/>
    <w:multiLevelType w:val="hybridMultilevel"/>
    <w:tmpl w:val="52749CE8"/>
    <w:lvl w:ilvl="0" w:tplc="BC385C3E">
      <w:start w:val="1"/>
      <w:numFmt w:val="decimal"/>
      <w:lvlText w:val="%1."/>
      <w:lvlJc w:val="left"/>
      <w:pPr>
        <w:ind w:left="432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9" w15:restartNumberingAfterBreak="0">
    <w:nsid w:val="1D115B0C"/>
    <w:multiLevelType w:val="hybridMultilevel"/>
    <w:tmpl w:val="965487DC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C4C2BEE2">
      <w:start w:val="1"/>
      <w:numFmt w:val="decimal"/>
      <w:lvlText w:val="%2)"/>
      <w:lvlJc w:val="left"/>
      <w:pPr>
        <w:ind w:left="15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1D66110E"/>
    <w:multiLevelType w:val="hybridMultilevel"/>
    <w:tmpl w:val="18C479F8"/>
    <w:lvl w:ilvl="0" w:tplc="976A3086">
      <w:start w:val="1"/>
      <w:numFmt w:val="decimal"/>
      <w:lvlText w:val="%1."/>
      <w:lvlJc w:val="left"/>
      <w:pPr>
        <w:ind w:left="1284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1DEC0BF5"/>
    <w:multiLevelType w:val="hybridMultilevel"/>
    <w:tmpl w:val="28C0C028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554F1C"/>
    <w:multiLevelType w:val="hybridMultilevel"/>
    <w:tmpl w:val="D0028318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27571"/>
    <w:multiLevelType w:val="hybridMultilevel"/>
    <w:tmpl w:val="0A1E73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4B3631"/>
    <w:multiLevelType w:val="hybridMultilevel"/>
    <w:tmpl w:val="7F685046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D67B92"/>
    <w:multiLevelType w:val="hybridMultilevel"/>
    <w:tmpl w:val="8B78FF68"/>
    <w:lvl w:ilvl="0" w:tplc="976A3086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365" w:hanging="6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B050B3A"/>
    <w:multiLevelType w:val="hybridMultilevel"/>
    <w:tmpl w:val="A02C663C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2D5F546A"/>
    <w:multiLevelType w:val="hybridMultilevel"/>
    <w:tmpl w:val="607E4896"/>
    <w:lvl w:ilvl="0" w:tplc="FBA0BF8A">
      <w:start w:val="1"/>
      <w:numFmt w:val="decimal"/>
      <w:lvlText w:val="%1."/>
      <w:lvlJc w:val="left"/>
      <w:pPr>
        <w:ind w:left="432" w:hanging="360"/>
      </w:pPr>
      <w:rPr>
        <w:rFonts w:hint="default"/>
        <w:sz w:val="20"/>
        <w:szCs w:val="20"/>
      </w:rPr>
    </w:lvl>
    <w:lvl w:ilvl="1" w:tplc="03ECBE70">
      <w:start w:val="1"/>
      <w:numFmt w:val="decimal"/>
      <w:lvlText w:val="%2)"/>
      <w:lvlJc w:val="left"/>
      <w:pPr>
        <w:ind w:left="1152" w:hanging="360"/>
      </w:pPr>
      <w:rPr>
        <w:rFonts w:asciiTheme="minorHAnsi" w:hAnsiTheme="minorHAnsi" w:cstheme="minorHAns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8" w15:restartNumberingAfterBreak="0">
    <w:nsid w:val="2F021B1C"/>
    <w:multiLevelType w:val="hybridMultilevel"/>
    <w:tmpl w:val="9E86E794"/>
    <w:lvl w:ilvl="0" w:tplc="976A3086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D6D08228">
      <w:start w:val="1"/>
      <w:numFmt w:val="lowerLetter"/>
      <w:lvlText w:val="%2)"/>
      <w:lvlJc w:val="left"/>
      <w:pPr>
        <w:ind w:left="1437" w:hanging="645"/>
      </w:pPr>
      <w:rPr>
        <w:rFonts w:hint="default"/>
      </w:rPr>
    </w:lvl>
    <w:lvl w:ilvl="2" w:tplc="04150017">
      <w:start w:val="1"/>
      <w:numFmt w:val="lowerLetter"/>
      <w:lvlText w:val="%3)"/>
      <w:lvlJc w:val="left"/>
      <w:pPr>
        <w:ind w:left="1872" w:hanging="180"/>
      </w:pPr>
    </w:lvl>
    <w:lvl w:ilvl="3" w:tplc="0415000F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9" w15:restartNumberingAfterBreak="0">
    <w:nsid w:val="303818E0"/>
    <w:multiLevelType w:val="hybridMultilevel"/>
    <w:tmpl w:val="D0028318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C2E1F"/>
    <w:multiLevelType w:val="hybridMultilevel"/>
    <w:tmpl w:val="46E65EE0"/>
    <w:lvl w:ilvl="0" w:tplc="976A3086">
      <w:start w:val="1"/>
      <w:numFmt w:val="decimal"/>
      <w:lvlText w:val="%1."/>
      <w:lvlJc w:val="left"/>
      <w:pPr>
        <w:ind w:left="1284" w:hanging="6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36B57995"/>
    <w:multiLevelType w:val="hybridMultilevel"/>
    <w:tmpl w:val="609E1BEA"/>
    <w:lvl w:ilvl="0" w:tplc="3252EE1A">
      <w:start w:val="1"/>
      <w:numFmt w:val="lowerLetter"/>
      <w:lvlText w:val="%1)"/>
      <w:lvlJc w:val="left"/>
      <w:pPr>
        <w:ind w:left="405" w:hanging="360"/>
      </w:pPr>
      <w:rPr>
        <w:rFonts w:asciiTheme="minorHAnsi" w:hAnsiTheme="minorHAnsi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125" w:hanging="360"/>
      </w:pPr>
    </w:lvl>
    <w:lvl w:ilvl="2" w:tplc="0415001B">
      <w:start w:val="1"/>
      <w:numFmt w:val="lowerRoman"/>
      <w:lvlText w:val="%3."/>
      <w:lvlJc w:val="right"/>
      <w:pPr>
        <w:ind w:left="1845" w:hanging="180"/>
      </w:pPr>
    </w:lvl>
    <w:lvl w:ilvl="3" w:tplc="0415000F">
      <w:start w:val="1"/>
      <w:numFmt w:val="decimal"/>
      <w:lvlText w:val="%4."/>
      <w:lvlJc w:val="left"/>
      <w:pPr>
        <w:ind w:left="2565" w:hanging="360"/>
      </w:pPr>
    </w:lvl>
    <w:lvl w:ilvl="4" w:tplc="04150019">
      <w:start w:val="1"/>
      <w:numFmt w:val="lowerLetter"/>
      <w:lvlText w:val="%5."/>
      <w:lvlJc w:val="left"/>
      <w:pPr>
        <w:ind w:left="3285" w:hanging="360"/>
      </w:pPr>
    </w:lvl>
    <w:lvl w:ilvl="5" w:tplc="0415001B">
      <w:start w:val="1"/>
      <w:numFmt w:val="lowerRoman"/>
      <w:lvlText w:val="%6."/>
      <w:lvlJc w:val="right"/>
      <w:pPr>
        <w:ind w:left="4005" w:hanging="180"/>
      </w:pPr>
    </w:lvl>
    <w:lvl w:ilvl="6" w:tplc="0415000F">
      <w:start w:val="1"/>
      <w:numFmt w:val="decimal"/>
      <w:lvlText w:val="%7."/>
      <w:lvlJc w:val="left"/>
      <w:pPr>
        <w:ind w:left="4725" w:hanging="360"/>
      </w:pPr>
    </w:lvl>
    <w:lvl w:ilvl="7" w:tplc="04150019">
      <w:start w:val="1"/>
      <w:numFmt w:val="lowerLetter"/>
      <w:lvlText w:val="%8."/>
      <w:lvlJc w:val="left"/>
      <w:pPr>
        <w:ind w:left="5445" w:hanging="360"/>
      </w:pPr>
    </w:lvl>
    <w:lvl w:ilvl="8" w:tplc="0415001B">
      <w:start w:val="1"/>
      <w:numFmt w:val="lowerRoman"/>
      <w:lvlText w:val="%9."/>
      <w:lvlJc w:val="right"/>
      <w:pPr>
        <w:ind w:left="6165" w:hanging="180"/>
      </w:pPr>
    </w:lvl>
  </w:abstractNum>
  <w:abstractNum w:abstractNumId="22" w15:restartNumberingAfterBreak="0">
    <w:nsid w:val="3AA63E12"/>
    <w:multiLevelType w:val="hybridMultilevel"/>
    <w:tmpl w:val="86D07C8E"/>
    <w:lvl w:ilvl="0" w:tplc="D9F0761C">
      <w:start w:val="1"/>
      <w:numFmt w:val="decimal"/>
      <w:lvlText w:val="%1."/>
      <w:lvlJc w:val="left"/>
      <w:pPr>
        <w:ind w:left="645" w:hanging="645"/>
      </w:pPr>
      <w:rPr>
        <w:rFonts w:hint="default"/>
        <w:strike w:val="0"/>
      </w:rPr>
    </w:lvl>
    <w:lvl w:ilvl="1" w:tplc="D6D08228">
      <w:start w:val="1"/>
      <w:numFmt w:val="lowerLetter"/>
      <w:lvlText w:val="%2)"/>
      <w:lvlJc w:val="left"/>
      <w:pPr>
        <w:ind w:left="1365" w:hanging="64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6B54BF"/>
    <w:multiLevelType w:val="hybridMultilevel"/>
    <w:tmpl w:val="B28E8C42"/>
    <w:lvl w:ilvl="0" w:tplc="3C04B2B4">
      <w:start w:val="1"/>
      <w:numFmt w:val="bullet"/>
      <w:lvlText w:val="-"/>
      <w:lvlJc w:val="left"/>
      <w:pPr>
        <w:ind w:left="4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C689BC">
      <w:start w:val="1"/>
      <w:numFmt w:val="bullet"/>
      <w:lvlText w:val="o"/>
      <w:lvlJc w:val="left"/>
      <w:pPr>
        <w:ind w:left="12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278CBAC">
      <w:start w:val="1"/>
      <w:numFmt w:val="bullet"/>
      <w:lvlText w:val="▪"/>
      <w:lvlJc w:val="left"/>
      <w:pPr>
        <w:ind w:left="19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3FE0C0C">
      <w:start w:val="1"/>
      <w:numFmt w:val="bullet"/>
      <w:lvlText w:val="•"/>
      <w:lvlJc w:val="left"/>
      <w:pPr>
        <w:ind w:left="26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E1A9594">
      <w:start w:val="1"/>
      <w:numFmt w:val="bullet"/>
      <w:lvlText w:val="o"/>
      <w:lvlJc w:val="left"/>
      <w:pPr>
        <w:ind w:left="33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AC43674">
      <w:start w:val="1"/>
      <w:numFmt w:val="bullet"/>
      <w:lvlText w:val="▪"/>
      <w:lvlJc w:val="left"/>
      <w:pPr>
        <w:ind w:left="4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9A4DCAA">
      <w:start w:val="1"/>
      <w:numFmt w:val="bullet"/>
      <w:lvlText w:val="•"/>
      <w:lvlJc w:val="left"/>
      <w:pPr>
        <w:ind w:left="4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74E33AA">
      <w:start w:val="1"/>
      <w:numFmt w:val="bullet"/>
      <w:lvlText w:val="o"/>
      <w:lvlJc w:val="left"/>
      <w:pPr>
        <w:ind w:left="5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10CC2AE">
      <w:start w:val="1"/>
      <w:numFmt w:val="bullet"/>
      <w:lvlText w:val="▪"/>
      <w:lvlJc w:val="left"/>
      <w:pPr>
        <w:ind w:left="6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4D993888"/>
    <w:multiLevelType w:val="hybridMultilevel"/>
    <w:tmpl w:val="E0525368"/>
    <w:lvl w:ilvl="0" w:tplc="0EB45C24">
      <w:start w:val="1"/>
      <w:numFmt w:val="bullet"/>
      <w:pStyle w:val="Listapunktowana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5" w15:restartNumberingAfterBreak="0">
    <w:nsid w:val="503828EF"/>
    <w:multiLevelType w:val="hybridMultilevel"/>
    <w:tmpl w:val="8F961A3E"/>
    <w:lvl w:ilvl="0" w:tplc="38A8D71A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2" w:hanging="360"/>
      </w:p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6" w15:restartNumberingAfterBreak="0">
    <w:nsid w:val="50800C57"/>
    <w:multiLevelType w:val="hybridMultilevel"/>
    <w:tmpl w:val="49F48C00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08C641E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8" w15:restartNumberingAfterBreak="0">
    <w:nsid w:val="514167C1"/>
    <w:multiLevelType w:val="hybridMultilevel"/>
    <w:tmpl w:val="C9C88BD4"/>
    <w:lvl w:ilvl="0" w:tplc="976A3086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2152790"/>
    <w:multiLevelType w:val="hybridMultilevel"/>
    <w:tmpl w:val="D0028318"/>
    <w:lvl w:ilvl="0" w:tplc="3BC0924E">
      <w:start w:val="1"/>
      <w:numFmt w:val="decimal"/>
      <w:lvlText w:val="%1."/>
      <w:lvlJc w:val="left"/>
      <w:pPr>
        <w:ind w:left="717" w:hanging="64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6B7D51"/>
    <w:multiLevelType w:val="hybridMultilevel"/>
    <w:tmpl w:val="B27CE318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1" w15:restartNumberingAfterBreak="0">
    <w:nsid w:val="56A12C9C"/>
    <w:multiLevelType w:val="hybridMultilevel"/>
    <w:tmpl w:val="607E4896"/>
    <w:lvl w:ilvl="0" w:tplc="FBA0BF8A">
      <w:start w:val="1"/>
      <w:numFmt w:val="decimal"/>
      <w:lvlText w:val="%1."/>
      <w:lvlJc w:val="left"/>
      <w:pPr>
        <w:ind w:left="432" w:hanging="360"/>
      </w:pPr>
      <w:rPr>
        <w:rFonts w:hint="default"/>
        <w:sz w:val="20"/>
        <w:szCs w:val="20"/>
      </w:rPr>
    </w:lvl>
    <w:lvl w:ilvl="1" w:tplc="03ECBE70">
      <w:start w:val="1"/>
      <w:numFmt w:val="decimal"/>
      <w:lvlText w:val="%2)"/>
      <w:lvlJc w:val="left"/>
      <w:pPr>
        <w:ind w:left="1152" w:hanging="360"/>
      </w:pPr>
      <w:rPr>
        <w:rFonts w:asciiTheme="minorHAnsi" w:hAnsiTheme="minorHAnsi" w:cstheme="minorHAnsi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ind w:left="1872" w:hanging="180"/>
      </w:pPr>
    </w:lvl>
    <w:lvl w:ilvl="3" w:tplc="0415000F" w:tentative="1">
      <w:start w:val="1"/>
      <w:numFmt w:val="decimal"/>
      <w:lvlText w:val="%4."/>
      <w:lvlJc w:val="left"/>
      <w:pPr>
        <w:ind w:left="2592" w:hanging="360"/>
      </w:pPr>
    </w:lvl>
    <w:lvl w:ilvl="4" w:tplc="04150019" w:tentative="1">
      <w:start w:val="1"/>
      <w:numFmt w:val="lowerLetter"/>
      <w:lvlText w:val="%5."/>
      <w:lvlJc w:val="left"/>
      <w:pPr>
        <w:ind w:left="3312" w:hanging="360"/>
      </w:pPr>
    </w:lvl>
    <w:lvl w:ilvl="5" w:tplc="0415001B" w:tentative="1">
      <w:start w:val="1"/>
      <w:numFmt w:val="lowerRoman"/>
      <w:lvlText w:val="%6."/>
      <w:lvlJc w:val="right"/>
      <w:pPr>
        <w:ind w:left="4032" w:hanging="180"/>
      </w:pPr>
    </w:lvl>
    <w:lvl w:ilvl="6" w:tplc="0415000F" w:tentative="1">
      <w:start w:val="1"/>
      <w:numFmt w:val="decimal"/>
      <w:lvlText w:val="%7."/>
      <w:lvlJc w:val="left"/>
      <w:pPr>
        <w:ind w:left="4752" w:hanging="360"/>
      </w:pPr>
    </w:lvl>
    <w:lvl w:ilvl="7" w:tplc="04150019" w:tentative="1">
      <w:start w:val="1"/>
      <w:numFmt w:val="lowerLetter"/>
      <w:lvlText w:val="%8."/>
      <w:lvlJc w:val="left"/>
      <w:pPr>
        <w:ind w:left="5472" w:hanging="360"/>
      </w:pPr>
    </w:lvl>
    <w:lvl w:ilvl="8" w:tplc="0415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2" w15:restartNumberingAfterBreak="0">
    <w:nsid w:val="59ED2498"/>
    <w:multiLevelType w:val="hybridMultilevel"/>
    <w:tmpl w:val="33C43BDA"/>
    <w:lvl w:ilvl="0" w:tplc="69DC76FA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475EEE"/>
    <w:multiLevelType w:val="hybridMultilevel"/>
    <w:tmpl w:val="197625D4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4" w15:restartNumberingAfterBreak="0">
    <w:nsid w:val="64491963"/>
    <w:multiLevelType w:val="hybridMultilevel"/>
    <w:tmpl w:val="AC246B58"/>
    <w:lvl w:ilvl="0" w:tplc="AAA4BFE0">
      <w:start w:val="1"/>
      <w:numFmt w:val="decimal"/>
      <w:lvlText w:val="%1."/>
      <w:lvlJc w:val="left"/>
      <w:pPr>
        <w:ind w:left="785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5BE6E44"/>
    <w:multiLevelType w:val="hybridMultilevel"/>
    <w:tmpl w:val="250EF5AE"/>
    <w:lvl w:ilvl="0" w:tplc="6BA4042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6" w15:restartNumberingAfterBreak="0">
    <w:nsid w:val="67BC5C43"/>
    <w:multiLevelType w:val="hybridMultilevel"/>
    <w:tmpl w:val="9DF2EF5E"/>
    <w:lvl w:ilvl="0" w:tplc="04150011">
      <w:start w:val="1"/>
      <w:numFmt w:val="decimal"/>
      <w:lvlText w:val="%1)"/>
      <w:lvlJc w:val="left"/>
      <w:pPr>
        <w:ind w:left="1225" w:hanging="360"/>
      </w:pPr>
    </w:lvl>
    <w:lvl w:ilvl="1" w:tplc="04150019" w:tentative="1">
      <w:start w:val="1"/>
      <w:numFmt w:val="lowerLetter"/>
      <w:lvlText w:val="%2."/>
      <w:lvlJc w:val="left"/>
      <w:pPr>
        <w:ind w:left="1945" w:hanging="360"/>
      </w:pPr>
    </w:lvl>
    <w:lvl w:ilvl="2" w:tplc="0415001B" w:tentative="1">
      <w:start w:val="1"/>
      <w:numFmt w:val="lowerRoman"/>
      <w:lvlText w:val="%3."/>
      <w:lvlJc w:val="right"/>
      <w:pPr>
        <w:ind w:left="2665" w:hanging="180"/>
      </w:pPr>
    </w:lvl>
    <w:lvl w:ilvl="3" w:tplc="0415000F" w:tentative="1">
      <w:start w:val="1"/>
      <w:numFmt w:val="decimal"/>
      <w:lvlText w:val="%4."/>
      <w:lvlJc w:val="left"/>
      <w:pPr>
        <w:ind w:left="3385" w:hanging="360"/>
      </w:pPr>
    </w:lvl>
    <w:lvl w:ilvl="4" w:tplc="04150019" w:tentative="1">
      <w:start w:val="1"/>
      <w:numFmt w:val="lowerLetter"/>
      <w:lvlText w:val="%5."/>
      <w:lvlJc w:val="left"/>
      <w:pPr>
        <w:ind w:left="4105" w:hanging="360"/>
      </w:pPr>
    </w:lvl>
    <w:lvl w:ilvl="5" w:tplc="0415001B" w:tentative="1">
      <w:start w:val="1"/>
      <w:numFmt w:val="lowerRoman"/>
      <w:lvlText w:val="%6."/>
      <w:lvlJc w:val="right"/>
      <w:pPr>
        <w:ind w:left="4825" w:hanging="180"/>
      </w:pPr>
    </w:lvl>
    <w:lvl w:ilvl="6" w:tplc="0415000F" w:tentative="1">
      <w:start w:val="1"/>
      <w:numFmt w:val="decimal"/>
      <w:lvlText w:val="%7."/>
      <w:lvlJc w:val="left"/>
      <w:pPr>
        <w:ind w:left="5545" w:hanging="360"/>
      </w:pPr>
    </w:lvl>
    <w:lvl w:ilvl="7" w:tplc="04150019" w:tentative="1">
      <w:start w:val="1"/>
      <w:numFmt w:val="lowerLetter"/>
      <w:lvlText w:val="%8."/>
      <w:lvlJc w:val="left"/>
      <w:pPr>
        <w:ind w:left="6265" w:hanging="360"/>
      </w:pPr>
    </w:lvl>
    <w:lvl w:ilvl="8" w:tplc="0415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37" w15:restartNumberingAfterBreak="0">
    <w:nsid w:val="68217F46"/>
    <w:multiLevelType w:val="multilevel"/>
    <w:tmpl w:val="2C123AA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8" w15:restartNumberingAfterBreak="0">
    <w:nsid w:val="6C832A8D"/>
    <w:multiLevelType w:val="hybridMultilevel"/>
    <w:tmpl w:val="571C48F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692B84"/>
    <w:multiLevelType w:val="hybridMultilevel"/>
    <w:tmpl w:val="CAE426B6"/>
    <w:lvl w:ilvl="0" w:tplc="AC28E7DE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0" w15:restartNumberingAfterBreak="0">
    <w:nsid w:val="774327B6"/>
    <w:multiLevelType w:val="hybridMultilevel"/>
    <w:tmpl w:val="6422EA38"/>
    <w:lvl w:ilvl="0" w:tplc="976A3086">
      <w:start w:val="1"/>
      <w:numFmt w:val="decimal"/>
      <w:lvlText w:val="%1."/>
      <w:lvlJc w:val="left"/>
      <w:pPr>
        <w:ind w:left="789" w:hanging="645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1" w15:restartNumberingAfterBreak="0">
    <w:nsid w:val="777A4AC0"/>
    <w:multiLevelType w:val="hybridMultilevel"/>
    <w:tmpl w:val="B95C8468"/>
    <w:lvl w:ilvl="0" w:tplc="04150011">
      <w:start w:val="1"/>
      <w:numFmt w:val="decimal"/>
      <w:lvlText w:val="%1)"/>
      <w:lvlJc w:val="left"/>
      <w:pPr>
        <w:ind w:left="1437" w:hanging="360"/>
      </w:pPr>
    </w:lvl>
    <w:lvl w:ilvl="1" w:tplc="04150019" w:tentative="1">
      <w:start w:val="1"/>
      <w:numFmt w:val="lowerLetter"/>
      <w:lvlText w:val="%2."/>
      <w:lvlJc w:val="left"/>
      <w:pPr>
        <w:ind w:left="2157" w:hanging="360"/>
      </w:pPr>
    </w:lvl>
    <w:lvl w:ilvl="2" w:tplc="0415001B" w:tentative="1">
      <w:start w:val="1"/>
      <w:numFmt w:val="lowerRoman"/>
      <w:lvlText w:val="%3."/>
      <w:lvlJc w:val="right"/>
      <w:pPr>
        <w:ind w:left="2877" w:hanging="180"/>
      </w:pPr>
    </w:lvl>
    <w:lvl w:ilvl="3" w:tplc="0415000F" w:tentative="1">
      <w:start w:val="1"/>
      <w:numFmt w:val="decimal"/>
      <w:lvlText w:val="%4."/>
      <w:lvlJc w:val="left"/>
      <w:pPr>
        <w:ind w:left="3597" w:hanging="360"/>
      </w:pPr>
    </w:lvl>
    <w:lvl w:ilvl="4" w:tplc="04150019" w:tentative="1">
      <w:start w:val="1"/>
      <w:numFmt w:val="lowerLetter"/>
      <w:lvlText w:val="%5."/>
      <w:lvlJc w:val="left"/>
      <w:pPr>
        <w:ind w:left="4317" w:hanging="360"/>
      </w:pPr>
    </w:lvl>
    <w:lvl w:ilvl="5" w:tplc="0415001B" w:tentative="1">
      <w:start w:val="1"/>
      <w:numFmt w:val="lowerRoman"/>
      <w:lvlText w:val="%6."/>
      <w:lvlJc w:val="right"/>
      <w:pPr>
        <w:ind w:left="5037" w:hanging="180"/>
      </w:pPr>
    </w:lvl>
    <w:lvl w:ilvl="6" w:tplc="0415000F" w:tentative="1">
      <w:start w:val="1"/>
      <w:numFmt w:val="decimal"/>
      <w:lvlText w:val="%7."/>
      <w:lvlJc w:val="left"/>
      <w:pPr>
        <w:ind w:left="5757" w:hanging="360"/>
      </w:pPr>
    </w:lvl>
    <w:lvl w:ilvl="7" w:tplc="04150019" w:tentative="1">
      <w:start w:val="1"/>
      <w:numFmt w:val="lowerLetter"/>
      <w:lvlText w:val="%8."/>
      <w:lvlJc w:val="left"/>
      <w:pPr>
        <w:ind w:left="6477" w:hanging="360"/>
      </w:pPr>
    </w:lvl>
    <w:lvl w:ilvl="8" w:tplc="0415001B" w:tentative="1">
      <w:start w:val="1"/>
      <w:numFmt w:val="lowerRoman"/>
      <w:lvlText w:val="%9."/>
      <w:lvlJc w:val="right"/>
      <w:pPr>
        <w:ind w:left="7197" w:hanging="180"/>
      </w:pPr>
    </w:lvl>
  </w:abstractNum>
  <w:abstractNum w:abstractNumId="42" w15:restartNumberingAfterBreak="0">
    <w:nsid w:val="777B6B07"/>
    <w:multiLevelType w:val="hybridMultilevel"/>
    <w:tmpl w:val="E76CA8C4"/>
    <w:lvl w:ilvl="0" w:tplc="E7FEA5C4">
      <w:start w:val="10"/>
      <w:numFmt w:val="decimal"/>
      <w:lvlText w:val="%1."/>
      <w:lvlJc w:val="left"/>
      <w:pPr>
        <w:ind w:left="157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24"/>
  </w:num>
  <w:num w:numId="2">
    <w:abstractNumId w:val="32"/>
  </w:num>
  <w:num w:numId="3">
    <w:abstractNumId w:val="11"/>
  </w:num>
  <w:num w:numId="4">
    <w:abstractNumId w:val="29"/>
  </w:num>
  <w:num w:numId="5">
    <w:abstractNumId w:val="6"/>
  </w:num>
  <w:num w:numId="6">
    <w:abstractNumId w:val="22"/>
  </w:num>
  <w:num w:numId="7">
    <w:abstractNumId w:val="19"/>
  </w:num>
  <w:num w:numId="8">
    <w:abstractNumId w:val="14"/>
  </w:num>
  <w:num w:numId="9">
    <w:abstractNumId w:val="2"/>
  </w:num>
  <w:num w:numId="10">
    <w:abstractNumId w:val="39"/>
  </w:num>
  <w:num w:numId="11">
    <w:abstractNumId w:val="15"/>
  </w:num>
  <w:num w:numId="12">
    <w:abstractNumId w:val="17"/>
  </w:num>
  <w:num w:numId="13">
    <w:abstractNumId w:val="18"/>
  </w:num>
  <w:num w:numId="14">
    <w:abstractNumId w:val="28"/>
  </w:num>
  <w:num w:numId="15">
    <w:abstractNumId w:val="4"/>
  </w:num>
  <w:num w:numId="16">
    <w:abstractNumId w:val="3"/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10"/>
  </w:num>
  <w:num w:numId="25">
    <w:abstractNumId w:val="0"/>
  </w:num>
  <w:num w:numId="26">
    <w:abstractNumId w:val="20"/>
  </w:num>
  <w:num w:numId="27">
    <w:abstractNumId w:val="34"/>
  </w:num>
  <w:num w:numId="28">
    <w:abstractNumId w:val="35"/>
  </w:num>
  <w:num w:numId="29">
    <w:abstractNumId w:val="13"/>
  </w:num>
  <w:num w:numId="3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2"/>
  </w:num>
  <w:num w:numId="32">
    <w:abstractNumId w:val="23"/>
  </w:num>
  <w:num w:numId="33">
    <w:abstractNumId w:val="1"/>
  </w:num>
  <w:num w:numId="34">
    <w:abstractNumId w:val="33"/>
  </w:num>
  <w:num w:numId="35">
    <w:abstractNumId w:val="9"/>
  </w:num>
  <w:num w:numId="36">
    <w:abstractNumId w:val="40"/>
  </w:num>
  <w:num w:numId="37">
    <w:abstractNumId w:val="8"/>
  </w:num>
  <w:num w:numId="38">
    <w:abstractNumId w:val="31"/>
  </w:num>
  <w:num w:numId="39">
    <w:abstractNumId w:val="27"/>
  </w:num>
  <w:num w:numId="40">
    <w:abstractNumId w:val="37"/>
  </w:num>
  <w:num w:numId="41">
    <w:abstractNumId w:val="30"/>
  </w:num>
  <w:num w:numId="42">
    <w:abstractNumId w:val="5"/>
  </w:num>
  <w:num w:numId="43">
    <w:abstractNumId w:val="36"/>
  </w:num>
  <w:num w:numId="44">
    <w:abstractNumId w:val="42"/>
  </w:num>
  <w:num w:numId="45">
    <w:abstractNumId w:val="38"/>
  </w:num>
  <w:num w:numId="46">
    <w:abstractNumId w:val="41"/>
  </w:num>
  <w:num w:numId="47">
    <w:abstractNumId w:val="26"/>
  </w:num>
  <w:num w:numId="48">
    <w:abstractNumId w:val="16"/>
  </w:num>
  <w:num w:numId="49">
    <w:abstractNumId w:val="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2E3"/>
    <w:rsid w:val="0000088C"/>
    <w:rsid w:val="00004086"/>
    <w:rsid w:val="0000589A"/>
    <w:rsid w:val="000074DE"/>
    <w:rsid w:val="0001072E"/>
    <w:rsid w:val="000112B0"/>
    <w:rsid w:val="00015DBE"/>
    <w:rsid w:val="00015F8B"/>
    <w:rsid w:val="00016400"/>
    <w:rsid w:val="00020F47"/>
    <w:rsid w:val="000219AB"/>
    <w:rsid w:val="00021B01"/>
    <w:rsid w:val="00022857"/>
    <w:rsid w:val="00030031"/>
    <w:rsid w:val="00030498"/>
    <w:rsid w:val="00032B72"/>
    <w:rsid w:val="00033096"/>
    <w:rsid w:val="00033B58"/>
    <w:rsid w:val="0003502B"/>
    <w:rsid w:val="00036215"/>
    <w:rsid w:val="00040DA5"/>
    <w:rsid w:val="00043D7F"/>
    <w:rsid w:val="000455D3"/>
    <w:rsid w:val="000457A7"/>
    <w:rsid w:val="0005001B"/>
    <w:rsid w:val="0005095F"/>
    <w:rsid w:val="000512BB"/>
    <w:rsid w:val="00054006"/>
    <w:rsid w:val="00055EBD"/>
    <w:rsid w:val="00056A8D"/>
    <w:rsid w:val="00057871"/>
    <w:rsid w:val="00057EB8"/>
    <w:rsid w:val="000618E9"/>
    <w:rsid w:val="00061E24"/>
    <w:rsid w:val="000622DE"/>
    <w:rsid w:val="00063C8D"/>
    <w:rsid w:val="00065943"/>
    <w:rsid w:val="00070365"/>
    <w:rsid w:val="00070608"/>
    <w:rsid w:val="00074A4F"/>
    <w:rsid w:val="00074E3B"/>
    <w:rsid w:val="000777B3"/>
    <w:rsid w:val="00077F50"/>
    <w:rsid w:val="00080E97"/>
    <w:rsid w:val="000814D5"/>
    <w:rsid w:val="00083E70"/>
    <w:rsid w:val="000855AE"/>
    <w:rsid w:val="000866EA"/>
    <w:rsid w:val="0008720B"/>
    <w:rsid w:val="000922DD"/>
    <w:rsid w:val="00095A70"/>
    <w:rsid w:val="000969DD"/>
    <w:rsid w:val="000A08CA"/>
    <w:rsid w:val="000A104A"/>
    <w:rsid w:val="000A216B"/>
    <w:rsid w:val="000A34FC"/>
    <w:rsid w:val="000A57A5"/>
    <w:rsid w:val="000A5DC0"/>
    <w:rsid w:val="000A6636"/>
    <w:rsid w:val="000A68A7"/>
    <w:rsid w:val="000A7FFB"/>
    <w:rsid w:val="000B12B3"/>
    <w:rsid w:val="000B2BDF"/>
    <w:rsid w:val="000B3AFA"/>
    <w:rsid w:val="000B3FF2"/>
    <w:rsid w:val="000B6174"/>
    <w:rsid w:val="000B6B73"/>
    <w:rsid w:val="000B7306"/>
    <w:rsid w:val="000C00C7"/>
    <w:rsid w:val="000C1003"/>
    <w:rsid w:val="000C1EF1"/>
    <w:rsid w:val="000C34DA"/>
    <w:rsid w:val="000C4A80"/>
    <w:rsid w:val="000C7928"/>
    <w:rsid w:val="000D0C71"/>
    <w:rsid w:val="000D1521"/>
    <w:rsid w:val="000D1D5D"/>
    <w:rsid w:val="000D20D8"/>
    <w:rsid w:val="000D3349"/>
    <w:rsid w:val="000D4F5C"/>
    <w:rsid w:val="000D61E6"/>
    <w:rsid w:val="000D7569"/>
    <w:rsid w:val="000E077F"/>
    <w:rsid w:val="000E0A01"/>
    <w:rsid w:val="000E0B6C"/>
    <w:rsid w:val="000E1A2F"/>
    <w:rsid w:val="000E225A"/>
    <w:rsid w:val="000E321A"/>
    <w:rsid w:val="000E40D1"/>
    <w:rsid w:val="000E40D2"/>
    <w:rsid w:val="000E67BC"/>
    <w:rsid w:val="000F07BD"/>
    <w:rsid w:val="000F1723"/>
    <w:rsid w:val="000F210D"/>
    <w:rsid w:val="000F2B8C"/>
    <w:rsid w:val="000F47C9"/>
    <w:rsid w:val="000F51A4"/>
    <w:rsid w:val="000F5363"/>
    <w:rsid w:val="000F5D5A"/>
    <w:rsid w:val="000F72F0"/>
    <w:rsid w:val="00101783"/>
    <w:rsid w:val="001036EC"/>
    <w:rsid w:val="00105FDC"/>
    <w:rsid w:val="001061D5"/>
    <w:rsid w:val="00106878"/>
    <w:rsid w:val="00107ECA"/>
    <w:rsid w:val="001118A4"/>
    <w:rsid w:val="00112130"/>
    <w:rsid w:val="0011338B"/>
    <w:rsid w:val="0011401D"/>
    <w:rsid w:val="0011443E"/>
    <w:rsid w:val="00115694"/>
    <w:rsid w:val="00121E44"/>
    <w:rsid w:val="00122C85"/>
    <w:rsid w:val="00122D3C"/>
    <w:rsid w:val="001233F7"/>
    <w:rsid w:val="00124BD9"/>
    <w:rsid w:val="0012592D"/>
    <w:rsid w:val="00125DD0"/>
    <w:rsid w:val="0012746C"/>
    <w:rsid w:val="00130646"/>
    <w:rsid w:val="001309FF"/>
    <w:rsid w:val="0013153B"/>
    <w:rsid w:val="00132FA2"/>
    <w:rsid w:val="00133ACF"/>
    <w:rsid w:val="00134F4C"/>
    <w:rsid w:val="00135F77"/>
    <w:rsid w:val="00137085"/>
    <w:rsid w:val="00137B4B"/>
    <w:rsid w:val="001400A8"/>
    <w:rsid w:val="0014071D"/>
    <w:rsid w:val="001414B7"/>
    <w:rsid w:val="00141AC9"/>
    <w:rsid w:val="0014487E"/>
    <w:rsid w:val="001462AD"/>
    <w:rsid w:val="0015116C"/>
    <w:rsid w:val="00151314"/>
    <w:rsid w:val="0015133A"/>
    <w:rsid w:val="00152251"/>
    <w:rsid w:val="001528C9"/>
    <w:rsid w:val="001528DE"/>
    <w:rsid w:val="001541DC"/>
    <w:rsid w:val="00154B1D"/>
    <w:rsid w:val="001570F8"/>
    <w:rsid w:val="00157456"/>
    <w:rsid w:val="00157527"/>
    <w:rsid w:val="00157FA9"/>
    <w:rsid w:val="001615CF"/>
    <w:rsid w:val="00161A65"/>
    <w:rsid w:val="00161D3D"/>
    <w:rsid w:val="00166668"/>
    <w:rsid w:val="00167888"/>
    <w:rsid w:val="00167FC8"/>
    <w:rsid w:val="0017119E"/>
    <w:rsid w:val="001719BB"/>
    <w:rsid w:val="00171AE1"/>
    <w:rsid w:val="00171F1A"/>
    <w:rsid w:val="00173241"/>
    <w:rsid w:val="0017522D"/>
    <w:rsid w:val="0017585C"/>
    <w:rsid w:val="0017590C"/>
    <w:rsid w:val="0017603B"/>
    <w:rsid w:val="00177AA6"/>
    <w:rsid w:val="00180CB5"/>
    <w:rsid w:val="001828CE"/>
    <w:rsid w:val="00182B2A"/>
    <w:rsid w:val="001836E2"/>
    <w:rsid w:val="00183BBD"/>
    <w:rsid w:val="0018526F"/>
    <w:rsid w:val="0018666B"/>
    <w:rsid w:val="0018694F"/>
    <w:rsid w:val="001912B2"/>
    <w:rsid w:val="00191656"/>
    <w:rsid w:val="00191C89"/>
    <w:rsid w:val="001937D7"/>
    <w:rsid w:val="001939A4"/>
    <w:rsid w:val="00194948"/>
    <w:rsid w:val="00194C86"/>
    <w:rsid w:val="00196023"/>
    <w:rsid w:val="00196CCE"/>
    <w:rsid w:val="00197491"/>
    <w:rsid w:val="001A0808"/>
    <w:rsid w:val="001A0E92"/>
    <w:rsid w:val="001A104A"/>
    <w:rsid w:val="001B13B9"/>
    <w:rsid w:val="001B2303"/>
    <w:rsid w:val="001C10AB"/>
    <w:rsid w:val="001C1A8D"/>
    <w:rsid w:val="001C3962"/>
    <w:rsid w:val="001C3D20"/>
    <w:rsid w:val="001C5E58"/>
    <w:rsid w:val="001C6048"/>
    <w:rsid w:val="001C69AB"/>
    <w:rsid w:val="001C6CAD"/>
    <w:rsid w:val="001C7A5D"/>
    <w:rsid w:val="001D0452"/>
    <w:rsid w:val="001D212C"/>
    <w:rsid w:val="001D2372"/>
    <w:rsid w:val="001D292D"/>
    <w:rsid w:val="001D3065"/>
    <w:rsid w:val="001D45FD"/>
    <w:rsid w:val="001D5948"/>
    <w:rsid w:val="001E07E5"/>
    <w:rsid w:val="001E319D"/>
    <w:rsid w:val="001E3607"/>
    <w:rsid w:val="001E3A3F"/>
    <w:rsid w:val="001E45B4"/>
    <w:rsid w:val="001E5CC6"/>
    <w:rsid w:val="001E7015"/>
    <w:rsid w:val="001F205A"/>
    <w:rsid w:val="001F2DDF"/>
    <w:rsid w:val="001F444D"/>
    <w:rsid w:val="001F48A1"/>
    <w:rsid w:val="001F52A4"/>
    <w:rsid w:val="001F5BCC"/>
    <w:rsid w:val="001F63D9"/>
    <w:rsid w:val="001F6546"/>
    <w:rsid w:val="001F79B5"/>
    <w:rsid w:val="002003CD"/>
    <w:rsid w:val="002007CB"/>
    <w:rsid w:val="002007FA"/>
    <w:rsid w:val="00200C20"/>
    <w:rsid w:val="00200D67"/>
    <w:rsid w:val="002018E5"/>
    <w:rsid w:val="00201A72"/>
    <w:rsid w:val="00201F4F"/>
    <w:rsid w:val="002034E8"/>
    <w:rsid w:val="00205373"/>
    <w:rsid w:val="00206DF1"/>
    <w:rsid w:val="00210022"/>
    <w:rsid w:val="00211C50"/>
    <w:rsid w:val="002146AB"/>
    <w:rsid w:val="00215796"/>
    <w:rsid w:val="0021648A"/>
    <w:rsid w:val="002167EF"/>
    <w:rsid w:val="002206E0"/>
    <w:rsid w:val="00220F47"/>
    <w:rsid w:val="00230EAC"/>
    <w:rsid w:val="00231716"/>
    <w:rsid w:val="00231F01"/>
    <w:rsid w:val="00232C27"/>
    <w:rsid w:val="00233DBB"/>
    <w:rsid w:val="0023502E"/>
    <w:rsid w:val="00236562"/>
    <w:rsid w:val="00237CE1"/>
    <w:rsid w:val="00240CFA"/>
    <w:rsid w:val="002427FC"/>
    <w:rsid w:val="0024372B"/>
    <w:rsid w:val="002449A6"/>
    <w:rsid w:val="00244CDC"/>
    <w:rsid w:val="0025226C"/>
    <w:rsid w:val="00253331"/>
    <w:rsid w:val="00255D22"/>
    <w:rsid w:val="00262C6A"/>
    <w:rsid w:val="00262E2D"/>
    <w:rsid w:val="00264829"/>
    <w:rsid w:val="00264B0C"/>
    <w:rsid w:val="00267E7D"/>
    <w:rsid w:val="00270E3B"/>
    <w:rsid w:val="00271E72"/>
    <w:rsid w:val="00272AA7"/>
    <w:rsid w:val="00272B74"/>
    <w:rsid w:val="002731EB"/>
    <w:rsid w:val="0027533C"/>
    <w:rsid w:val="002758FC"/>
    <w:rsid w:val="00275AC0"/>
    <w:rsid w:val="00275ACE"/>
    <w:rsid w:val="00277EF2"/>
    <w:rsid w:val="00277EFE"/>
    <w:rsid w:val="00283285"/>
    <w:rsid w:val="00283391"/>
    <w:rsid w:val="00285E04"/>
    <w:rsid w:val="002900FF"/>
    <w:rsid w:val="00290347"/>
    <w:rsid w:val="00290F98"/>
    <w:rsid w:val="0029119B"/>
    <w:rsid w:val="00292D1D"/>
    <w:rsid w:val="002935EA"/>
    <w:rsid w:val="00293CE5"/>
    <w:rsid w:val="0029538B"/>
    <w:rsid w:val="0029778A"/>
    <w:rsid w:val="002A0044"/>
    <w:rsid w:val="002A1212"/>
    <w:rsid w:val="002A3DAF"/>
    <w:rsid w:val="002A5A5E"/>
    <w:rsid w:val="002A6116"/>
    <w:rsid w:val="002B05CD"/>
    <w:rsid w:val="002B1537"/>
    <w:rsid w:val="002B21D6"/>
    <w:rsid w:val="002B4C50"/>
    <w:rsid w:val="002B5F28"/>
    <w:rsid w:val="002B6139"/>
    <w:rsid w:val="002B6EAF"/>
    <w:rsid w:val="002B79E4"/>
    <w:rsid w:val="002C53D8"/>
    <w:rsid w:val="002C5A8A"/>
    <w:rsid w:val="002C6255"/>
    <w:rsid w:val="002C6CB1"/>
    <w:rsid w:val="002D02E5"/>
    <w:rsid w:val="002D0478"/>
    <w:rsid w:val="002D20AD"/>
    <w:rsid w:val="002D2910"/>
    <w:rsid w:val="002D4B7D"/>
    <w:rsid w:val="002D519F"/>
    <w:rsid w:val="002D5646"/>
    <w:rsid w:val="002D5F45"/>
    <w:rsid w:val="002D618C"/>
    <w:rsid w:val="002D6AC2"/>
    <w:rsid w:val="002E2126"/>
    <w:rsid w:val="002E24BE"/>
    <w:rsid w:val="002E47F6"/>
    <w:rsid w:val="002F143A"/>
    <w:rsid w:val="002F1540"/>
    <w:rsid w:val="002F1C46"/>
    <w:rsid w:val="002F2105"/>
    <w:rsid w:val="002F2149"/>
    <w:rsid w:val="002F45B4"/>
    <w:rsid w:val="002F4C2C"/>
    <w:rsid w:val="002F4F3C"/>
    <w:rsid w:val="002F577D"/>
    <w:rsid w:val="002F5C60"/>
    <w:rsid w:val="002F5E04"/>
    <w:rsid w:val="00302671"/>
    <w:rsid w:val="003047E9"/>
    <w:rsid w:val="003049F6"/>
    <w:rsid w:val="0030535E"/>
    <w:rsid w:val="003100B0"/>
    <w:rsid w:val="00311FFE"/>
    <w:rsid w:val="0031285A"/>
    <w:rsid w:val="00313A40"/>
    <w:rsid w:val="0031451C"/>
    <w:rsid w:val="00314896"/>
    <w:rsid w:val="00316493"/>
    <w:rsid w:val="00317D23"/>
    <w:rsid w:val="00322177"/>
    <w:rsid w:val="00323051"/>
    <w:rsid w:val="003230AF"/>
    <w:rsid w:val="003231A8"/>
    <w:rsid w:val="003248CA"/>
    <w:rsid w:val="00326530"/>
    <w:rsid w:val="00327FDA"/>
    <w:rsid w:val="003302B3"/>
    <w:rsid w:val="003306DE"/>
    <w:rsid w:val="0033208B"/>
    <w:rsid w:val="003327BF"/>
    <w:rsid w:val="00332D53"/>
    <w:rsid w:val="00335AD6"/>
    <w:rsid w:val="0033631F"/>
    <w:rsid w:val="00336A59"/>
    <w:rsid w:val="0033790D"/>
    <w:rsid w:val="0034063F"/>
    <w:rsid w:val="003412E3"/>
    <w:rsid w:val="00342730"/>
    <w:rsid w:val="003432F7"/>
    <w:rsid w:val="00343645"/>
    <w:rsid w:val="00343720"/>
    <w:rsid w:val="003440C6"/>
    <w:rsid w:val="00346CE1"/>
    <w:rsid w:val="003512E1"/>
    <w:rsid w:val="00351467"/>
    <w:rsid w:val="00351962"/>
    <w:rsid w:val="00351FB3"/>
    <w:rsid w:val="003524FC"/>
    <w:rsid w:val="003531E0"/>
    <w:rsid w:val="00353BD3"/>
    <w:rsid w:val="00355839"/>
    <w:rsid w:val="003562B2"/>
    <w:rsid w:val="00356A6B"/>
    <w:rsid w:val="0036142B"/>
    <w:rsid w:val="003652BC"/>
    <w:rsid w:val="00370A30"/>
    <w:rsid w:val="00370F2E"/>
    <w:rsid w:val="00371D52"/>
    <w:rsid w:val="00372D37"/>
    <w:rsid w:val="00375465"/>
    <w:rsid w:val="0037559D"/>
    <w:rsid w:val="003757B7"/>
    <w:rsid w:val="00376753"/>
    <w:rsid w:val="00380361"/>
    <w:rsid w:val="003806AD"/>
    <w:rsid w:val="00380E20"/>
    <w:rsid w:val="00381583"/>
    <w:rsid w:val="00383114"/>
    <w:rsid w:val="003872A3"/>
    <w:rsid w:val="00387CA3"/>
    <w:rsid w:val="00391C9F"/>
    <w:rsid w:val="00395F33"/>
    <w:rsid w:val="00396801"/>
    <w:rsid w:val="00396B6E"/>
    <w:rsid w:val="00396E62"/>
    <w:rsid w:val="003A2149"/>
    <w:rsid w:val="003A390E"/>
    <w:rsid w:val="003A3F21"/>
    <w:rsid w:val="003A3F78"/>
    <w:rsid w:val="003A445F"/>
    <w:rsid w:val="003A4E74"/>
    <w:rsid w:val="003A4FE1"/>
    <w:rsid w:val="003A6D9E"/>
    <w:rsid w:val="003B00E3"/>
    <w:rsid w:val="003B04FD"/>
    <w:rsid w:val="003B05DA"/>
    <w:rsid w:val="003B0BF0"/>
    <w:rsid w:val="003B16EC"/>
    <w:rsid w:val="003B2227"/>
    <w:rsid w:val="003B26C1"/>
    <w:rsid w:val="003B4F18"/>
    <w:rsid w:val="003B53D8"/>
    <w:rsid w:val="003B5C63"/>
    <w:rsid w:val="003B6610"/>
    <w:rsid w:val="003C004C"/>
    <w:rsid w:val="003C0801"/>
    <w:rsid w:val="003C0EEB"/>
    <w:rsid w:val="003C19EB"/>
    <w:rsid w:val="003C1E0A"/>
    <w:rsid w:val="003C24C7"/>
    <w:rsid w:val="003C26E7"/>
    <w:rsid w:val="003C53F6"/>
    <w:rsid w:val="003C5830"/>
    <w:rsid w:val="003C5AA9"/>
    <w:rsid w:val="003C6109"/>
    <w:rsid w:val="003D40CD"/>
    <w:rsid w:val="003D522C"/>
    <w:rsid w:val="003D5661"/>
    <w:rsid w:val="003D5F50"/>
    <w:rsid w:val="003D66ED"/>
    <w:rsid w:val="003E0C55"/>
    <w:rsid w:val="003E41E3"/>
    <w:rsid w:val="003E53E2"/>
    <w:rsid w:val="003E7291"/>
    <w:rsid w:val="003F2D15"/>
    <w:rsid w:val="003F2F27"/>
    <w:rsid w:val="003F3BE9"/>
    <w:rsid w:val="003F3FEB"/>
    <w:rsid w:val="003F66FA"/>
    <w:rsid w:val="004015AB"/>
    <w:rsid w:val="00401805"/>
    <w:rsid w:val="0040347C"/>
    <w:rsid w:val="00403DB2"/>
    <w:rsid w:val="004042A2"/>
    <w:rsid w:val="00404AF7"/>
    <w:rsid w:val="00406BD0"/>
    <w:rsid w:val="00406DE7"/>
    <w:rsid w:val="0041043C"/>
    <w:rsid w:val="00411FF6"/>
    <w:rsid w:val="00412C71"/>
    <w:rsid w:val="00416B5F"/>
    <w:rsid w:val="00416FEA"/>
    <w:rsid w:val="00420CF3"/>
    <w:rsid w:val="00422226"/>
    <w:rsid w:val="004224CB"/>
    <w:rsid w:val="00424700"/>
    <w:rsid w:val="00424880"/>
    <w:rsid w:val="00424DEB"/>
    <w:rsid w:val="00425446"/>
    <w:rsid w:val="00430AC1"/>
    <w:rsid w:val="004329A5"/>
    <w:rsid w:val="00432EDF"/>
    <w:rsid w:val="00433EA1"/>
    <w:rsid w:val="00434E52"/>
    <w:rsid w:val="00434F85"/>
    <w:rsid w:val="00434FE2"/>
    <w:rsid w:val="0043535A"/>
    <w:rsid w:val="00435A36"/>
    <w:rsid w:val="004364E4"/>
    <w:rsid w:val="00437296"/>
    <w:rsid w:val="0044010A"/>
    <w:rsid w:val="00440646"/>
    <w:rsid w:val="00440895"/>
    <w:rsid w:val="00443F48"/>
    <w:rsid w:val="004447FF"/>
    <w:rsid w:val="004461A6"/>
    <w:rsid w:val="00446208"/>
    <w:rsid w:val="00446F58"/>
    <w:rsid w:val="00452925"/>
    <w:rsid w:val="00453E1B"/>
    <w:rsid w:val="004548A7"/>
    <w:rsid w:val="00455DE4"/>
    <w:rsid w:val="00456E69"/>
    <w:rsid w:val="00461215"/>
    <w:rsid w:val="004619F4"/>
    <w:rsid w:val="004622B4"/>
    <w:rsid w:val="00462F5F"/>
    <w:rsid w:val="004631D7"/>
    <w:rsid w:val="00463225"/>
    <w:rsid w:val="00465E3D"/>
    <w:rsid w:val="0046638C"/>
    <w:rsid w:val="00466AA8"/>
    <w:rsid w:val="00467383"/>
    <w:rsid w:val="00467C30"/>
    <w:rsid w:val="00472BA2"/>
    <w:rsid w:val="00472C9D"/>
    <w:rsid w:val="00474746"/>
    <w:rsid w:val="00475B08"/>
    <w:rsid w:val="004779EB"/>
    <w:rsid w:val="0048013C"/>
    <w:rsid w:val="00480634"/>
    <w:rsid w:val="0048166D"/>
    <w:rsid w:val="00481F1E"/>
    <w:rsid w:val="004831C7"/>
    <w:rsid w:val="00485CED"/>
    <w:rsid w:val="004879B0"/>
    <w:rsid w:val="00490D63"/>
    <w:rsid w:val="00490EB4"/>
    <w:rsid w:val="0049143D"/>
    <w:rsid w:val="00493B88"/>
    <w:rsid w:val="004A0421"/>
    <w:rsid w:val="004A0A1E"/>
    <w:rsid w:val="004A2109"/>
    <w:rsid w:val="004A27D4"/>
    <w:rsid w:val="004A3AE9"/>
    <w:rsid w:val="004A517F"/>
    <w:rsid w:val="004A56F4"/>
    <w:rsid w:val="004A67C5"/>
    <w:rsid w:val="004A76F8"/>
    <w:rsid w:val="004B113A"/>
    <w:rsid w:val="004B1E85"/>
    <w:rsid w:val="004B3D28"/>
    <w:rsid w:val="004B562B"/>
    <w:rsid w:val="004B5A93"/>
    <w:rsid w:val="004B6084"/>
    <w:rsid w:val="004B6FE3"/>
    <w:rsid w:val="004B7C1F"/>
    <w:rsid w:val="004C12D1"/>
    <w:rsid w:val="004C1F8F"/>
    <w:rsid w:val="004C2026"/>
    <w:rsid w:val="004C24D5"/>
    <w:rsid w:val="004C2735"/>
    <w:rsid w:val="004C57E6"/>
    <w:rsid w:val="004C6E3F"/>
    <w:rsid w:val="004D168A"/>
    <w:rsid w:val="004D190E"/>
    <w:rsid w:val="004D3370"/>
    <w:rsid w:val="004D4FC5"/>
    <w:rsid w:val="004D514E"/>
    <w:rsid w:val="004D5282"/>
    <w:rsid w:val="004D60E5"/>
    <w:rsid w:val="004D6B30"/>
    <w:rsid w:val="004D7752"/>
    <w:rsid w:val="004E2FC7"/>
    <w:rsid w:val="004E3192"/>
    <w:rsid w:val="004E350C"/>
    <w:rsid w:val="004E3BA4"/>
    <w:rsid w:val="004E5D2E"/>
    <w:rsid w:val="004E5ECA"/>
    <w:rsid w:val="004E70C6"/>
    <w:rsid w:val="004E7B24"/>
    <w:rsid w:val="004F0168"/>
    <w:rsid w:val="004F0E9B"/>
    <w:rsid w:val="004F15A6"/>
    <w:rsid w:val="004F4546"/>
    <w:rsid w:val="00501B5F"/>
    <w:rsid w:val="00502046"/>
    <w:rsid w:val="005022F6"/>
    <w:rsid w:val="00503903"/>
    <w:rsid w:val="00505245"/>
    <w:rsid w:val="0050567A"/>
    <w:rsid w:val="00506F67"/>
    <w:rsid w:val="00511067"/>
    <w:rsid w:val="005121C4"/>
    <w:rsid w:val="00512E41"/>
    <w:rsid w:val="005167AE"/>
    <w:rsid w:val="005205CE"/>
    <w:rsid w:val="0052088B"/>
    <w:rsid w:val="00521235"/>
    <w:rsid w:val="00521364"/>
    <w:rsid w:val="00521F8B"/>
    <w:rsid w:val="005252AB"/>
    <w:rsid w:val="00526E23"/>
    <w:rsid w:val="0053019E"/>
    <w:rsid w:val="0053344D"/>
    <w:rsid w:val="005359B7"/>
    <w:rsid w:val="00541270"/>
    <w:rsid w:val="0054285B"/>
    <w:rsid w:val="00542C9A"/>
    <w:rsid w:val="005431B7"/>
    <w:rsid w:val="00543498"/>
    <w:rsid w:val="00544264"/>
    <w:rsid w:val="00544E8F"/>
    <w:rsid w:val="00544EB5"/>
    <w:rsid w:val="005451E3"/>
    <w:rsid w:val="005453B8"/>
    <w:rsid w:val="0054648F"/>
    <w:rsid w:val="00547E56"/>
    <w:rsid w:val="00550703"/>
    <w:rsid w:val="00550EC6"/>
    <w:rsid w:val="0055412E"/>
    <w:rsid w:val="00554CB0"/>
    <w:rsid w:val="00555839"/>
    <w:rsid w:val="00555F67"/>
    <w:rsid w:val="0056164D"/>
    <w:rsid w:val="0056234F"/>
    <w:rsid w:val="005647DA"/>
    <w:rsid w:val="00565F73"/>
    <w:rsid w:val="005720E3"/>
    <w:rsid w:val="005726BE"/>
    <w:rsid w:val="00575846"/>
    <w:rsid w:val="005766DD"/>
    <w:rsid w:val="00576F59"/>
    <w:rsid w:val="00577282"/>
    <w:rsid w:val="005773E4"/>
    <w:rsid w:val="00580960"/>
    <w:rsid w:val="0058241D"/>
    <w:rsid w:val="0058403E"/>
    <w:rsid w:val="00586848"/>
    <w:rsid w:val="00587679"/>
    <w:rsid w:val="0059036F"/>
    <w:rsid w:val="00590C69"/>
    <w:rsid w:val="00590CBC"/>
    <w:rsid w:val="0059204A"/>
    <w:rsid w:val="00592653"/>
    <w:rsid w:val="00593DBE"/>
    <w:rsid w:val="00596503"/>
    <w:rsid w:val="005968B7"/>
    <w:rsid w:val="005969DC"/>
    <w:rsid w:val="005A0323"/>
    <w:rsid w:val="005A1DB7"/>
    <w:rsid w:val="005A32EC"/>
    <w:rsid w:val="005A3BD0"/>
    <w:rsid w:val="005A54FA"/>
    <w:rsid w:val="005A5F82"/>
    <w:rsid w:val="005B041F"/>
    <w:rsid w:val="005B131D"/>
    <w:rsid w:val="005B1F6A"/>
    <w:rsid w:val="005B2B7B"/>
    <w:rsid w:val="005B2EAF"/>
    <w:rsid w:val="005B3572"/>
    <w:rsid w:val="005B3755"/>
    <w:rsid w:val="005B38B5"/>
    <w:rsid w:val="005B40A2"/>
    <w:rsid w:val="005B6502"/>
    <w:rsid w:val="005B669B"/>
    <w:rsid w:val="005B70B7"/>
    <w:rsid w:val="005B7FFC"/>
    <w:rsid w:val="005C008F"/>
    <w:rsid w:val="005C03D2"/>
    <w:rsid w:val="005C11C6"/>
    <w:rsid w:val="005C2705"/>
    <w:rsid w:val="005C2D93"/>
    <w:rsid w:val="005C3CD4"/>
    <w:rsid w:val="005C555E"/>
    <w:rsid w:val="005C6CAE"/>
    <w:rsid w:val="005C7050"/>
    <w:rsid w:val="005D03EB"/>
    <w:rsid w:val="005D06F5"/>
    <w:rsid w:val="005D0F49"/>
    <w:rsid w:val="005D12EF"/>
    <w:rsid w:val="005D2195"/>
    <w:rsid w:val="005D2261"/>
    <w:rsid w:val="005D2EF5"/>
    <w:rsid w:val="005D587B"/>
    <w:rsid w:val="005D6F2E"/>
    <w:rsid w:val="005D77F5"/>
    <w:rsid w:val="005E1FA3"/>
    <w:rsid w:val="005E20BE"/>
    <w:rsid w:val="005E3083"/>
    <w:rsid w:val="005E35C7"/>
    <w:rsid w:val="005E3A90"/>
    <w:rsid w:val="005E3C2E"/>
    <w:rsid w:val="005E76A3"/>
    <w:rsid w:val="005E7D7F"/>
    <w:rsid w:val="005F1785"/>
    <w:rsid w:val="005F1F20"/>
    <w:rsid w:val="005F21DD"/>
    <w:rsid w:val="005F257C"/>
    <w:rsid w:val="005F3375"/>
    <w:rsid w:val="005F41DA"/>
    <w:rsid w:val="005F676D"/>
    <w:rsid w:val="005F789A"/>
    <w:rsid w:val="006010BC"/>
    <w:rsid w:val="00602F16"/>
    <w:rsid w:val="00604F62"/>
    <w:rsid w:val="00607158"/>
    <w:rsid w:val="00611681"/>
    <w:rsid w:val="00611C66"/>
    <w:rsid w:val="006125B9"/>
    <w:rsid w:val="006137F8"/>
    <w:rsid w:val="0061495F"/>
    <w:rsid w:val="0061585C"/>
    <w:rsid w:val="006159FD"/>
    <w:rsid w:val="006160C1"/>
    <w:rsid w:val="00617754"/>
    <w:rsid w:val="0062234F"/>
    <w:rsid w:val="00622FF9"/>
    <w:rsid w:val="00623251"/>
    <w:rsid w:val="006252A1"/>
    <w:rsid w:val="00625F94"/>
    <w:rsid w:val="00626B2D"/>
    <w:rsid w:val="00631943"/>
    <w:rsid w:val="00631F44"/>
    <w:rsid w:val="006373D9"/>
    <w:rsid w:val="00637424"/>
    <w:rsid w:val="006378DB"/>
    <w:rsid w:val="0064183A"/>
    <w:rsid w:val="00643426"/>
    <w:rsid w:val="0064461F"/>
    <w:rsid w:val="00644664"/>
    <w:rsid w:val="00645E9B"/>
    <w:rsid w:val="00647C9E"/>
    <w:rsid w:val="006501F7"/>
    <w:rsid w:val="00650B9B"/>
    <w:rsid w:val="00652413"/>
    <w:rsid w:val="006538E9"/>
    <w:rsid w:val="006546A8"/>
    <w:rsid w:val="006612BD"/>
    <w:rsid w:val="006631BE"/>
    <w:rsid w:val="00664134"/>
    <w:rsid w:val="00664DA3"/>
    <w:rsid w:val="006658A8"/>
    <w:rsid w:val="00665FE7"/>
    <w:rsid w:val="00666F27"/>
    <w:rsid w:val="006721EC"/>
    <w:rsid w:val="00672CA4"/>
    <w:rsid w:val="00676014"/>
    <w:rsid w:val="006767FB"/>
    <w:rsid w:val="00676D44"/>
    <w:rsid w:val="006801D7"/>
    <w:rsid w:val="00680950"/>
    <w:rsid w:val="00680E55"/>
    <w:rsid w:val="00681AE6"/>
    <w:rsid w:val="006829D8"/>
    <w:rsid w:val="00682E70"/>
    <w:rsid w:val="00683B7C"/>
    <w:rsid w:val="00686F7B"/>
    <w:rsid w:val="006876B5"/>
    <w:rsid w:val="006877A1"/>
    <w:rsid w:val="00687E6F"/>
    <w:rsid w:val="00692A70"/>
    <w:rsid w:val="00693BA1"/>
    <w:rsid w:val="00694C3A"/>
    <w:rsid w:val="00694E45"/>
    <w:rsid w:val="0069538D"/>
    <w:rsid w:val="00696654"/>
    <w:rsid w:val="00696683"/>
    <w:rsid w:val="00696E1D"/>
    <w:rsid w:val="006A02A7"/>
    <w:rsid w:val="006A09DD"/>
    <w:rsid w:val="006A18CE"/>
    <w:rsid w:val="006A229D"/>
    <w:rsid w:val="006A2AA3"/>
    <w:rsid w:val="006A2B66"/>
    <w:rsid w:val="006A3631"/>
    <w:rsid w:val="006B0ACF"/>
    <w:rsid w:val="006B2F31"/>
    <w:rsid w:val="006B38E6"/>
    <w:rsid w:val="006B51CA"/>
    <w:rsid w:val="006B572D"/>
    <w:rsid w:val="006B5FF8"/>
    <w:rsid w:val="006B6099"/>
    <w:rsid w:val="006B7142"/>
    <w:rsid w:val="006B7E8B"/>
    <w:rsid w:val="006C1F42"/>
    <w:rsid w:val="006C31A8"/>
    <w:rsid w:val="006C39DD"/>
    <w:rsid w:val="006C4114"/>
    <w:rsid w:val="006C53D0"/>
    <w:rsid w:val="006C74F8"/>
    <w:rsid w:val="006D2DC3"/>
    <w:rsid w:val="006D46C3"/>
    <w:rsid w:val="006D4E23"/>
    <w:rsid w:val="006D5045"/>
    <w:rsid w:val="006D566C"/>
    <w:rsid w:val="006D5AE9"/>
    <w:rsid w:val="006D639D"/>
    <w:rsid w:val="006D70AF"/>
    <w:rsid w:val="006D7EE3"/>
    <w:rsid w:val="006E0B97"/>
    <w:rsid w:val="006E257D"/>
    <w:rsid w:val="006E5B4C"/>
    <w:rsid w:val="006E65F2"/>
    <w:rsid w:val="006E67C4"/>
    <w:rsid w:val="006F03F1"/>
    <w:rsid w:val="006F0D0F"/>
    <w:rsid w:val="006F1028"/>
    <w:rsid w:val="006F11D0"/>
    <w:rsid w:val="006F134B"/>
    <w:rsid w:val="006F183E"/>
    <w:rsid w:val="006F2718"/>
    <w:rsid w:val="006F2E1D"/>
    <w:rsid w:val="006F3D4C"/>
    <w:rsid w:val="006F50AA"/>
    <w:rsid w:val="006F5218"/>
    <w:rsid w:val="006F59B3"/>
    <w:rsid w:val="006F79D6"/>
    <w:rsid w:val="00702AF4"/>
    <w:rsid w:val="0071061C"/>
    <w:rsid w:val="00715517"/>
    <w:rsid w:val="00717504"/>
    <w:rsid w:val="0071760A"/>
    <w:rsid w:val="007200F4"/>
    <w:rsid w:val="00720773"/>
    <w:rsid w:val="0072223A"/>
    <w:rsid w:val="007277A9"/>
    <w:rsid w:val="007279FC"/>
    <w:rsid w:val="00731FB1"/>
    <w:rsid w:val="00733892"/>
    <w:rsid w:val="00734539"/>
    <w:rsid w:val="00735526"/>
    <w:rsid w:val="007366ED"/>
    <w:rsid w:val="00736A37"/>
    <w:rsid w:val="00737A6E"/>
    <w:rsid w:val="007410F5"/>
    <w:rsid w:val="0074159F"/>
    <w:rsid w:val="00741828"/>
    <w:rsid w:val="00747B27"/>
    <w:rsid w:val="00751CBD"/>
    <w:rsid w:val="00752224"/>
    <w:rsid w:val="0075288D"/>
    <w:rsid w:val="00753F51"/>
    <w:rsid w:val="007608BD"/>
    <w:rsid w:val="0076095B"/>
    <w:rsid w:val="0076136E"/>
    <w:rsid w:val="00763C51"/>
    <w:rsid w:val="00765DE6"/>
    <w:rsid w:val="0076785D"/>
    <w:rsid w:val="00770E73"/>
    <w:rsid w:val="00771BC1"/>
    <w:rsid w:val="00771CA2"/>
    <w:rsid w:val="0077212D"/>
    <w:rsid w:val="00772698"/>
    <w:rsid w:val="00775103"/>
    <w:rsid w:val="007760FD"/>
    <w:rsid w:val="00781461"/>
    <w:rsid w:val="00781B9F"/>
    <w:rsid w:val="0078225F"/>
    <w:rsid w:val="00785571"/>
    <w:rsid w:val="007878CA"/>
    <w:rsid w:val="007903EE"/>
    <w:rsid w:val="0079055B"/>
    <w:rsid w:val="00790617"/>
    <w:rsid w:val="00790B7F"/>
    <w:rsid w:val="00792B31"/>
    <w:rsid w:val="00792C88"/>
    <w:rsid w:val="00795F27"/>
    <w:rsid w:val="007A0874"/>
    <w:rsid w:val="007A1BE3"/>
    <w:rsid w:val="007A2E1B"/>
    <w:rsid w:val="007A341F"/>
    <w:rsid w:val="007A36A7"/>
    <w:rsid w:val="007A3E76"/>
    <w:rsid w:val="007A5E31"/>
    <w:rsid w:val="007B133A"/>
    <w:rsid w:val="007B37AA"/>
    <w:rsid w:val="007B44AA"/>
    <w:rsid w:val="007B4978"/>
    <w:rsid w:val="007B6CE4"/>
    <w:rsid w:val="007B75F4"/>
    <w:rsid w:val="007C1823"/>
    <w:rsid w:val="007C3309"/>
    <w:rsid w:val="007C6994"/>
    <w:rsid w:val="007C756F"/>
    <w:rsid w:val="007D2D3A"/>
    <w:rsid w:val="007D459C"/>
    <w:rsid w:val="007D56AE"/>
    <w:rsid w:val="007D770B"/>
    <w:rsid w:val="007D778C"/>
    <w:rsid w:val="007E023F"/>
    <w:rsid w:val="007E161B"/>
    <w:rsid w:val="007E24BB"/>
    <w:rsid w:val="007E2A07"/>
    <w:rsid w:val="007E2E0B"/>
    <w:rsid w:val="007E615F"/>
    <w:rsid w:val="007E6262"/>
    <w:rsid w:val="007E7CE7"/>
    <w:rsid w:val="007F2751"/>
    <w:rsid w:val="007F2A23"/>
    <w:rsid w:val="007F4B9C"/>
    <w:rsid w:val="007F6071"/>
    <w:rsid w:val="007F6CCA"/>
    <w:rsid w:val="007F6D58"/>
    <w:rsid w:val="007F6E88"/>
    <w:rsid w:val="007F6EC4"/>
    <w:rsid w:val="007F71BB"/>
    <w:rsid w:val="007F79EA"/>
    <w:rsid w:val="008021C4"/>
    <w:rsid w:val="00803F71"/>
    <w:rsid w:val="0080491B"/>
    <w:rsid w:val="00806589"/>
    <w:rsid w:val="0080779E"/>
    <w:rsid w:val="00812EC6"/>
    <w:rsid w:val="00814E40"/>
    <w:rsid w:val="00820624"/>
    <w:rsid w:val="00820E21"/>
    <w:rsid w:val="008212E8"/>
    <w:rsid w:val="008220CF"/>
    <w:rsid w:val="00822998"/>
    <w:rsid w:val="00823642"/>
    <w:rsid w:val="008237B1"/>
    <w:rsid w:val="008239A2"/>
    <w:rsid w:val="00824CC6"/>
    <w:rsid w:val="00825714"/>
    <w:rsid w:val="00825857"/>
    <w:rsid w:val="00826E83"/>
    <w:rsid w:val="008300C7"/>
    <w:rsid w:val="00830465"/>
    <w:rsid w:val="0083211D"/>
    <w:rsid w:val="00832699"/>
    <w:rsid w:val="00835698"/>
    <w:rsid w:val="008366E4"/>
    <w:rsid w:val="00837126"/>
    <w:rsid w:val="008400AB"/>
    <w:rsid w:val="0084015F"/>
    <w:rsid w:val="008401D9"/>
    <w:rsid w:val="00840879"/>
    <w:rsid w:val="00840980"/>
    <w:rsid w:val="00846006"/>
    <w:rsid w:val="008461E6"/>
    <w:rsid w:val="00847F86"/>
    <w:rsid w:val="008504D3"/>
    <w:rsid w:val="00850828"/>
    <w:rsid w:val="00851E9C"/>
    <w:rsid w:val="00852C8F"/>
    <w:rsid w:val="00854350"/>
    <w:rsid w:val="00854FBA"/>
    <w:rsid w:val="00860915"/>
    <w:rsid w:val="00861166"/>
    <w:rsid w:val="00864642"/>
    <w:rsid w:val="00865F8A"/>
    <w:rsid w:val="00867F7A"/>
    <w:rsid w:val="0087139E"/>
    <w:rsid w:val="008724B1"/>
    <w:rsid w:val="00872601"/>
    <w:rsid w:val="008748D3"/>
    <w:rsid w:val="00874DC3"/>
    <w:rsid w:val="00875280"/>
    <w:rsid w:val="0088098B"/>
    <w:rsid w:val="00882522"/>
    <w:rsid w:val="00882756"/>
    <w:rsid w:val="00882FE8"/>
    <w:rsid w:val="00885052"/>
    <w:rsid w:val="00885411"/>
    <w:rsid w:val="00885E1D"/>
    <w:rsid w:val="00886F5C"/>
    <w:rsid w:val="00890F78"/>
    <w:rsid w:val="00891EFB"/>
    <w:rsid w:val="00893476"/>
    <w:rsid w:val="00893E66"/>
    <w:rsid w:val="00897166"/>
    <w:rsid w:val="0089754D"/>
    <w:rsid w:val="008A2F09"/>
    <w:rsid w:val="008A686D"/>
    <w:rsid w:val="008A7B02"/>
    <w:rsid w:val="008B138E"/>
    <w:rsid w:val="008B13A0"/>
    <w:rsid w:val="008B1498"/>
    <w:rsid w:val="008B1552"/>
    <w:rsid w:val="008B1B36"/>
    <w:rsid w:val="008B24BE"/>
    <w:rsid w:val="008B40C1"/>
    <w:rsid w:val="008C0CBC"/>
    <w:rsid w:val="008C0EC5"/>
    <w:rsid w:val="008C1FD6"/>
    <w:rsid w:val="008C2F23"/>
    <w:rsid w:val="008C3511"/>
    <w:rsid w:val="008C3ADF"/>
    <w:rsid w:val="008C56D1"/>
    <w:rsid w:val="008C6381"/>
    <w:rsid w:val="008C6454"/>
    <w:rsid w:val="008C7254"/>
    <w:rsid w:val="008C7E8A"/>
    <w:rsid w:val="008D26FB"/>
    <w:rsid w:val="008D2CAB"/>
    <w:rsid w:val="008D2D07"/>
    <w:rsid w:val="008D3DE2"/>
    <w:rsid w:val="008D44BB"/>
    <w:rsid w:val="008D4DA3"/>
    <w:rsid w:val="008D6170"/>
    <w:rsid w:val="008D6788"/>
    <w:rsid w:val="008D70F6"/>
    <w:rsid w:val="008E03AF"/>
    <w:rsid w:val="008E1D39"/>
    <w:rsid w:val="008E28AF"/>
    <w:rsid w:val="008E2DD4"/>
    <w:rsid w:val="008E6EC8"/>
    <w:rsid w:val="008E770D"/>
    <w:rsid w:val="008F0319"/>
    <w:rsid w:val="008F0753"/>
    <w:rsid w:val="008F0D2C"/>
    <w:rsid w:val="008F1C86"/>
    <w:rsid w:val="008F2775"/>
    <w:rsid w:val="008F4EB7"/>
    <w:rsid w:val="008F64AE"/>
    <w:rsid w:val="008F6866"/>
    <w:rsid w:val="008F6CF7"/>
    <w:rsid w:val="008F6D50"/>
    <w:rsid w:val="008F7EFA"/>
    <w:rsid w:val="009006A4"/>
    <w:rsid w:val="0090428B"/>
    <w:rsid w:val="00904DFD"/>
    <w:rsid w:val="00905078"/>
    <w:rsid w:val="00905570"/>
    <w:rsid w:val="009073A6"/>
    <w:rsid w:val="00910782"/>
    <w:rsid w:val="00910EB4"/>
    <w:rsid w:val="009110A4"/>
    <w:rsid w:val="009126E5"/>
    <w:rsid w:val="00916CA7"/>
    <w:rsid w:val="00917EB2"/>
    <w:rsid w:val="00920B07"/>
    <w:rsid w:val="00924EF2"/>
    <w:rsid w:val="00927108"/>
    <w:rsid w:val="00931586"/>
    <w:rsid w:val="00934380"/>
    <w:rsid w:val="0093458F"/>
    <w:rsid w:val="00934669"/>
    <w:rsid w:val="00935AEF"/>
    <w:rsid w:val="009379EF"/>
    <w:rsid w:val="00937A0A"/>
    <w:rsid w:val="00942903"/>
    <w:rsid w:val="00943AC2"/>
    <w:rsid w:val="00945D69"/>
    <w:rsid w:val="00946488"/>
    <w:rsid w:val="00946619"/>
    <w:rsid w:val="009551DF"/>
    <w:rsid w:val="0095550E"/>
    <w:rsid w:val="00955B1C"/>
    <w:rsid w:val="0095692D"/>
    <w:rsid w:val="009610E7"/>
    <w:rsid w:val="00962FC3"/>
    <w:rsid w:val="00963792"/>
    <w:rsid w:val="0096449A"/>
    <w:rsid w:val="00967275"/>
    <w:rsid w:val="00967CF6"/>
    <w:rsid w:val="0097089C"/>
    <w:rsid w:val="00972806"/>
    <w:rsid w:val="009732B9"/>
    <w:rsid w:val="00973E31"/>
    <w:rsid w:val="00974751"/>
    <w:rsid w:val="00975779"/>
    <w:rsid w:val="0097616F"/>
    <w:rsid w:val="00976ADE"/>
    <w:rsid w:val="00977448"/>
    <w:rsid w:val="0098021C"/>
    <w:rsid w:val="00981789"/>
    <w:rsid w:val="00982D46"/>
    <w:rsid w:val="009837E3"/>
    <w:rsid w:val="00983FD8"/>
    <w:rsid w:val="00984E5E"/>
    <w:rsid w:val="009859F0"/>
    <w:rsid w:val="0099036A"/>
    <w:rsid w:val="00991CCB"/>
    <w:rsid w:val="009921FE"/>
    <w:rsid w:val="0099264F"/>
    <w:rsid w:val="0099352E"/>
    <w:rsid w:val="0099503F"/>
    <w:rsid w:val="00995D83"/>
    <w:rsid w:val="00997794"/>
    <w:rsid w:val="009A0196"/>
    <w:rsid w:val="009A08C4"/>
    <w:rsid w:val="009A1713"/>
    <w:rsid w:val="009A1753"/>
    <w:rsid w:val="009A1D5E"/>
    <w:rsid w:val="009A3935"/>
    <w:rsid w:val="009A53D1"/>
    <w:rsid w:val="009A5A8D"/>
    <w:rsid w:val="009A74D9"/>
    <w:rsid w:val="009A7F87"/>
    <w:rsid w:val="009B27C4"/>
    <w:rsid w:val="009B35BC"/>
    <w:rsid w:val="009B36AC"/>
    <w:rsid w:val="009B3F2A"/>
    <w:rsid w:val="009B4251"/>
    <w:rsid w:val="009B485C"/>
    <w:rsid w:val="009B6F42"/>
    <w:rsid w:val="009B7166"/>
    <w:rsid w:val="009C1177"/>
    <w:rsid w:val="009C3FB7"/>
    <w:rsid w:val="009C43B3"/>
    <w:rsid w:val="009C58A9"/>
    <w:rsid w:val="009C672D"/>
    <w:rsid w:val="009C7F1D"/>
    <w:rsid w:val="009C7F4D"/>
    <w:rsid w:val="009D0D9A"/>
    <w:rsid w:val="009D1149"/>
    <w:rsid w:val="009D1B66"/>
    <w:rsid w:val="009D6100"/>
    <w:rsid w:val="009E0248"/>
    <w:rsid w:val="009E199A"/>
    <w:rsid w:val="009E481F"/>
    <w:rsid w:val="009E5601"/>
    <w:rsid w:val="009F07DA"/>
    <w:rsid w:val="009F10FC"/>
    <w:rsid w:val="009F1174"/>
    <w:rsid w:val="009F1289"/>
    <w:rsid w:val="009F21C9"/>
    <w:rsid w:val="009F2785"/>
    <w:rsid w:val="009F2A69"/>
    <w:rsid w:val="009F7948"/>
    <w:rsid w:val="009F7A12"/>
    <w:rsid w:val="00A0029B"/>
    <w:rsid w:val="00A00D25"/>
    <w:rsid w:val="00A0157D"/>
    <w:rsid w:val="00A0223B"/>
    <w:rsid w:val="00A028AE"/>
    <w:rsid w:val="00A029AA"/>
    <w:rsid w:val="00A03150"/>
    <w:rsid w:val="00A038EA"/>
    <w:rsid w:val="00A0558A"/>
    <w:rsid w:val="00A06A8C"/>
    <w:rsid w:val="00A07818"/>
    <w:rsid w:val="00A11C37"/>
    <w:rsid w:val="00A14077"/>
    <w:rsid w:val="00A145DA"/>
    <w:rsid w:val="00A15380"/>
    <w:rsid w:val="00A158F8"/>
    <w:rsid w:val="00A162F0"/>
    <w:rsid w:val="00A17987"/>
    <w:rsid w:val="00A202DB"/>
    <w:rsid w:val="00A20889"/>
    <w:rsid w:val="00A20F2A"/>
    <w:rsid w:val="00A22CB3"/>
    <w:rsid w:val="00A23360"/>
    <w:rsid w:val="00A23F42"/>
    <w:rsid w:val="00A2419B"/>
    <w:rsid w:val="00A24890"/>
    <w:rsid w:val="00A24A5A"/>
    <w:rsid w:val="00A255DC"/>
    <w:rsid w:val="00A26655"/>
    <w:rsid w:val="00A269BE"/>
    <w:rsid w:val="00A26BC4"/>
    <w:rsid w:val="00A27681"/>
    <w:rsid w:val="00A276CA"/>
    <w:rsid w:val="00A27A0A"/>
    <w:rsid w:val="00A30A84"/>
    <w:rsid w:val="00A328EB"/>
    <w:rsid w:val="00A33C73"/>
    <w:rsid w:val="00A34DB4"/>
    <w:rsid w:val="00A34DF6"/>
    <w:rsid w:val="00A360BB"/>
    <w:rsid w:val="00A3679A"/>
    <w:rsid w:val="00A369C4"/>
    <w:rsid w:val="00A36A12"/>
    <w:rsid w:val="00A40822"/>
    <w:rsid w:val="00A41438"/>
    <w:rsid w:val="00A41E18"/>
    <w:rsid w:val="00A4349C"/>
    <w:rsid w:val="00A44556"/>
    <w:rsid w:val="00A446F4"/>
    <w:rsid w:val="00A449F1"/>
    <w:rsid w:val="00A47293"/>
    <w:rsid w:val="00A5192B"/>
    <w:rsid w:val="00A55956"/>
    <w:rsid w:val="00A624B7"/>
    <w:rsid w:val="00A62E9B"/>
    <w:rsid w:val="00A638EC"/>
    <w:rsid w:val="00A63CEB"/>
    <w:rsid w:val="00A6410F"/>
    <w:rsid w:val="00A646D0"/>
    <w:rsid w:val="00A66DDD"/>
    <w:rsid w:val="00A66FD6"/>
    <w:rsid w:val="00A67634"/>
    <w:rsid w:val="00A713D7"/>
    <w:rsid w:val="00A71497"/>
    <w:rsid w:val="00A7390F"/>
    <w:rsid w:val="00A73D72"/>
    <w:rsid w:val="00A74EFE"/>
    <w:rsid w:val="00A7503C"/>
    <w:rsid w:val="00A753B8"/>
    <w:rsid w:val="00A76B9A"/>
    <w:rsid w:val="00A77DC1"/>
    <w:rsid w:val="00A81C8E"/>
    <w:rsid w:val="00A82D7E"/>
    <w:rsid w:val="00A85123"/>
    <w:rsid w:val="00A8636F"/>
    <w:rsid w:val="00A9055F"/>
    <w:rsid w:val="00A90758"/>
    <w:rsid w:val="00A921FA"/>
    <w:rsid w:val="00A92D6C"/>
    <w:rsid w:val="00A92ECB"/>
    <w:rsid w:val="00A94C93"/>
    <w:rsid w:val="00A969F0"/>
    <w:rsid w:val="00AA0039"/>
    <w:rsid w:val="00AA032F"/>
    <w:rsid w:val="00AA0831"/>
    <w:rsid w:val="00AA133F"/>
    <w:rsid w:val="00AA3031"/>
    <w:rsid w:val="00AA421A"/>
    <w:rsid w:val="00AA4B72"/>
    <w:rsid w:val="00AA59B2"/>
    <w:rsid w:val="00AA64DD"/>
    <w:rsid w:val="00AB14B3"/>
    <w:rsid w:val="00AB2798"/>
    <w:rsid w:val="00AB355D"/>
    <w:rsid w:val="00AB4E23"/>
    <w:rsid w:val="00AB4E38"/>
    <w:rsid w:val="00AB60A1"/>
    <w:rsid w:val="00AB7234"/>
    <w:rsid w:val="00AB7431"/>
    <w:rsid w:val="00AB7F70"/>
    <w:rsid w:val="00AC3DC6"/>
    <w:rsid w:val="00AC68FE"/>
    <w:rsid w:val="00AC7E6C"/>
    <w:rsid w:val="00AD1F4A"/>
    <w:rsid w:val="00AD4F71"/>
    <w:rsid w:val="00AD54A9"/>
    <w:rsid w:val="00AD7FFE"/>
    <w:rsid w:val="00AE024D"/>
    <w:rsid w:val="00AE0883"/>
    <w:rsid w:val="00AE2CD7"/>
    <w:rsid w:val="00AE373F"/>
    <w:rsid w:val="00AF058D"/>
    <w:rsid w:val="00AF1971"/>
    <w:rsid w:val="00AF19D1"/>
    <w:rsid w:val="00AF1F9E"/>
    <w:rsid w:val="00AF203D"/>
    <w:rsid w:val="00AF3043"/>
    <w:rsid w:val="00AF3715"/>
    <w:rsid w:val="00AF592F"/>
    <w:rsid w:val="00AF6773"/>
    <w:rsid w:val="00AF6A6A"/>
    <w:rsid w:val="00AF6F87"/>
    <w:rsid w:val="00B00455"/>
    <w:rsid w:val="00B0161D"/>
    <w:rsid w:val="00B036FD"/>
    <w:rsid w:val="00B037C1"/>
    <w:rsid w:val="00B052A1"/>
    <w:rsid w:val="00B05548"/>
    <w:rsid w:val="00B06516"/>
    <w:rsid w:val="00B06597"/>
    <w:rsid w:val="00B06598"/>
    <w:rsid w:val="00B06B7E"/>
    <w:rsid w:val="00B079E9"/>
    <w:rsid w:val="00B1138C"/>
    <w:rsid w:val="00B14206"/>
    <w:rsid w:val="00B148D8"/>
    <w:rsid w:val="00B16468"/>
    <w:rsid w:val="00B1732D"/>
    <w:rsid w:val="00B23E26"/>
    <w:rsid w:val="00B24DFD"/>
    <w:rsid w:val="00B256D3"/>
    <w:rsid w:val="00B263FA"/>
    <w:rsid w:val="00B32518"/>
    <w:rsid w:val="00B32B85"/>
    <w:rsid w:val="00B332A1"/>
    <w:rsid w:val="00B33A9C"/>
    <w:rsid w:val="00B359DE"/>
    <w:rsid w:val="00B35D89"/>
    <w:rsid w:val="00B3765D"/>
    <w:rsid w:val="00B379B0"/>
    <w:rsid w:val="00B37F94"/>
    <w:rsid w:val="00B40B2C"/>
    <w:rsid w:val="00B41249"/>
    <w:rsid w:val="00B41E47"/>
    <w:rsid w:val="00B44E4B"/>
    <w:rsid w:val="00B46629"/>
    <w:rsid w:val="00B46BED"/>
    <w:rsid w:val="00B55EBA"/>
    <w:rsid w:val="00B61FAB"/>
    <w:rsid w:val="00B6325D"/>
    <w:rsid w:val="00B652D9"/>
    <w:rsid w:val="00B706ED"/>
    <w:rsid w:val="00B70CB5"/>
    <w:rsid w:val="00B72CDD"/>
    <w:rsid w:val="00B740F1"/>
    <w:rsid w:val="00B741F9"/>
    <w:rsid w:val="00B74472"/>
    <w:rsid w:val="00B75FA4"/>
    <w:rsid w:val="00B761AE"/>
    <w:rsid w:val="00B76885"/>
    <w:rsid w:val="00B772F3"/>
    <w:rsid w:val="00B77BCA"/>
    <w:rsid w:val="00B83538"/>
    <w:rsid w:val="00B87445"/>
    <w:rsid w:val="00B8772D"/>
    <w:rsid w:val="00B90728"/>
    <w:rsid w:val="00B91658"/>
    <w:rsid w:val="00B91A44"/>
    <w:rsid w:val="00B91CB3"/>
    <w:rsid w:val="00B94990"/>
    <w:rsid w:val="00B95BDC"/>
    <w:rsid w:val="00B95E18"/>
    <w:rsid w:val="00B97C2F"/>
    <w:rsid w:val="00BA05C0"/>
    <w:rsid w:val="00BA3432"/>
    <w:rsid w:val="00BA3CEE"/>
    <w:rsid w:val="00BA3EDD"/>
    <w:rsid w:val="00BA6DA1"/>
    <w:rsid w:val="00BB06FD"/>
    <w:rsid w:val="00BB08FC"/>
    <w:rsid w:val="00BB1B44"/>
    <w:rsid w:val="00BB2AF2"/>
    <w:rsid w:val="00BB537E"/>
    <w:rsid w:val="00BC048A"/>
    <w:rsid w:val="00BC281D"/>
    <w:rsid w:val="00BC2A53"/>
    <w:rsid w:val="00BC2B97"/>
    <w:rsid w:val="00BC2E8D"/>
    <w:rsid w:val="00BC324F"/>
    <w:rsid w:val="00BC409A"/>
    <w:rsid w:val="00BC672A"/>
    <w:rsid w:val="00BD253F"/>
    <w:rsid w:val="00BD2C0C"/>
    <w:rsid w:val="00BD71C5"/>
    <w:rsid w:val="00BD7FF1"/>
    <w:rsid w:val="00BE0195"/>
    <w:rsid w:val="00BE0513"/>
    <w:rsid w:val="00BE14C8"/>
    <w:rsid w:val="00BE24AE"/>
    <w:rsid w:val="00BE5BE2"/>
    <w:rsid w:val="00BE6D01"/>
    <w:rsid w:val="00BE6FB0"/>
    <w:rsid w:val="00BE7023"/>
    <w:rsid w:val="00BE717C"/>
    <w:rsid w:val="00BE777B"/>
    <w:rsid w:val="00BF0AD4"/>
    <w:rsid w:val="00BF1C91"/>
    <w:rsid w:val="00BF4366"/>
    <w:rsid w:val="00BF48B4"/>
    <w:rsid w:val="00BF4B3E"/>
    <w:rsid w:val="00BF50BD"/>
    <w:rsid w:val="00BF556C"/>
    <w:rsid w:val="00BF5B2B"/>
    <w:rsid w:val="00BF7A3F"/>
    <w:rsid w:val="00C01142"/>
    <w:rsid w:val="00C02C54"/>
    <w:rsid w:val="00C03149"/>
    <w:rsid w:val="00C0337B"/>
    <w:rsid w:val="00C046E1"/>
    <w:rsid w:val="00C06A1E"/>
    <w:rsid w:val="00C07BB5"/>
    <w:rsid w:val="00C10087"/>
    <w:rsid w:val="00C1016B"/>
    <w:rsid w:val="00C12C84"/>
    <w:rsid w:val="00C1302C"/>
    <w:rsid w:val="00C13807"/>
    <w:rsid w:val="00C13AC4"/>
    <w:rsid w:val="00C13B7E"/>
    <w:rsid w:val="00C1412F"/>
    <w:rsid w:val="00C14D20"/>
    <w:rsid w:val="00C15869"/>
    <w:rsid w:val="00C1701B"/>
    <w:rsid w:val="00C17B85"/>
    <w:rsid w:val="00C23BB3"/>
    <w:rsid w:val="00C25766"/>
    <w:rsid w:val="00C270A2"/>
    <w:rsid w:val="00C30A74"/>
    <w:rsid w:val="00C311C5"/>
    <w:rsid w:val="00C3252A"/>
    <w:rsid w:val="00C34CD7"/>
    <w:rsid w:val="00C357C9"/>
    <w:rsid w:val="00C365F1"/>
    <w:rsid w:val="00C36B59"/>
    <w:rsid w:val="00C37CF4"/>
    <w:rsid w:val="00C438E9"/>
    <w:rsid w:val="00C43B68"/>
    <w:rsid w:val="00C451E0"/>
    <w:rsid w:val="00C45405"/>
    <w:rsid w:val="00C5119E"/>
    <w:rsid w:val="00C5120D"/>
    <w:rsid w:val="00C51BE5"/>
    <w:rsid w:val="00C521A6"/>
    <w:rsid w:val="00C5464E"/>
    <w:rsid w:val="00C5503B"/>
    <w:rsid w:val="00C5630F"/>
    <w:rsid w:val="00C57454"/>
    <w:rsid w:val="00C57B44"/>
    <w:rsid w:val="00C60191"/>
    <w:rsid w:val="00C61ABA"/>
    <w:rsid w:val="00C62D07"/>
    <w:rsid w:val="00C6324C"/>
    <w:rsid w:val="00C6344C"/>
    <w:rsid w:val="00C654C7"/>
    <w:rsid w:val="00C657EC"/>
    <w:rsid w:val="00C65AEB"/>
    <w:rsid w:val="00C66605"/>
    <w:rsid w:val="00C703F1"/>
    <w:rsid w:val="00C71512"/>
    <w:rsid w:val="00C71CB9"/>
    <w:rsid w:val="00C73C03"/>
    <w:rsid w:val="00C73D78"/>
    <w:rsid w:val="00C77FB5"/>
    <w:rsid w:val="00C822A3"/>
    <w:rsid w:val="00C8237B"/>
    <w:rsid w:val="00C82CA7"/>
    <w:rsid w:val="00C83CBC"/>
    <w:rsid w:val="00C8627C"/>
    <w:rsid w:val="00C86DE2"/>
    <w:rsid w:val="00C87590"/>
    <w:rsid w:val="00C8784E"/>
    <w:rsid w:val="00C87A91"/>
    <w:rsid w:val="00C92376"/>
    <w:rsid w:val="00C929ED"/>
    <w:rsid w:val="00C936CC"/>
    <w:rsid w:val="00C94637"/>
    <w:rsid w:val="00C949F7"/>
    <w:rsid w:val="00C95B12"/>
    <w:rsid w:val="00C95B29"/>
    <w:rsid w:val="00C95BB2"/>
    <w:rsid w:val="00C967BC"/>
    <w:rsid w:val="00C96F82"/>
    <w:rsid w:val="00CA4BA8"/>
    <w:rsid w:val="00CA51A9"/>
    <w:rsid w:val="00CA74A9"/>
    <w:rsid w:val="00CA7DB8"/>
    <w:rsid w:val="00CB088C"/>
    <w:rsid w:val="00CB1D1E"/>
    <w:rsid w:val="00CB3110"/>
    <w:rsid w:val="00CB3FBE"/>
    <w:rsid w:val="00CB4437"/>
    <w:rsid w:val="00CB771E"/>
    <w:rsid w:val="00CB799E"/>
    <w:rsid w:val="00CC01A7"/>
    <w:rsid w:val="00CC0D71"/>
    <w:rsid w:val="00CC1C2A"/>
    <w:rsid w:val="00CC2451"/>
    <w:rsid w:val="00CC2A70"/>
    <w:rsid w:val="00CC40A6"/>
    <w:rsid w:val="00CC49FF"/>
    <w:rsid w:val="00CC4BD2"/>
    <w:rsid w:val="00CC5FDA"/>
    <w:rsid w:val="00CC6CB7"/>
    <w:rsid w:val="00CD12F3"/>
    <w:rsid w:val="00CD1E99"/>
    <w:rsid w:val="00CD6319"/>
    <w:rsid w:val="00CE05C9"/>
    <w:rsid w:val="00CE2F78"/>
    <w:rsid w:val="00CE46D9"/>
    <w:rsid w:val="00CE57B5"/>
    <w:rsid w:val="00CE7BD4"/>
    <w:rsid w:val="00CF4D43"/>
    <w:rsid w:val="00CF71D2"/>
    <w:rsid w:val="00CF755F"/>
    <w:rsid w:val="00D036B3"/>
    <w:rsid w:val="00D06466"/>
    <w:rsid w:val="00D0756A"/>
    <w:rsid w:val="00D1051C"/>
    <w:rsid w:val="00D1129D"/>
    <w:rsid w:val="00D11BF0"/>
    <w:rsid w:val="00D12F18"/>
    <w:rsid w:val="00D1381A"/>
    <w:rsid w:val="00D15B61"/>
    <w:rsid w:val="00D17E4F"/>
    <w:rsid w:val="00D17E86"/>
    <w:rsid w:val="00D22C9E"/>
    <w:rsid w:val="00D22CEB"/>
    <w:rsid w:val="00D232BB"/>
    <w:rsid w:val="00D24566"/>
    <w:rsid w:val="00D24D75"/>
    <w:rsid w:val="00D25A43"/>
    <w:rsid w:val="00D2673C"/>
    <w:rsid w:val="00D26CBD"/>
    <w:rsid w:val="00D27321"/>
    <w:rsid w:val="00D305CE"/>
    <w:rsid w:val="00D3146E"/>
    <w:rsid w:val="00D31BF4"/>
    <w:rsid w:val="00D31EB7"/>
    <w:rsid w:val="00D3309D"/>
    <w:rsid w:val="00D33134"/>
    <w:rsid w:val="00D33CE3"/>
    <w:rsid w:val="00D342AD"/>
    <w:rsid w:val="00D348AB"/>
    <w:rsid w:val="00D34FBA"/>
    <w:rsid w:val="00D3717E"/>
    <w:rsid w:val="00D40A40"/>
    <w:rsid w:val="00D4539B"/>
    <w:rsid w:val="00D45487"/>
    <w:rsid w:val="00D528E0"/>
    <w:rsid w:val="00D5350B"/>
    <w:rsid w:val="00D53A12"/>
    <w:rsid w:val="00D55129"/>
    <w:rsid w:val="00D55A64"/>
    <w:rsid w:val="00D61E72"/>
    <w:rsid w:val="00D6222C"/>
    <w:rsid w:val="00D63361"/>
    <w:rsid w:val="00D63610"/>
    <w:rsid w:val="00D6454C"/>
    <w:rsid w:val="00D647C4"/>
    <w:rsid w:val="00D648A9"/>
    <w:rsid w:val="00D6627F"/>
    <w:rsid w:val="00D72301"/>
    <w:rsid w:val="00D7325B"/>
    <w:rsid w:val="00D73D11"/>
    <w:rsid w:val="00D7498A"/>
    <w:rsid w:val="00D75B02"/>
    <w:rsid w:val="00D76803"/>
    <w:rsid w:val="00D77E94"/>
    <w:rsid w:val="00D809D3"/>
    <w:rsid w:val="00D81051"/>
    <w:rsid w:val="00D81F38"/>
    <w:rsid w:val="00D834FA"/>
    <w:rsid w:val="00D83864"/>
    <w:rsid w:val="00D86B9C"/>
    <w:rsid w:val="00D913A1"/>
    <w:rsid w:val="00D92A58"/>
    <w:rsid w:val="00D94E79"/>
    <w:rsid w:val="00D956BD"/>
    <w:rsid w:val="00D958D1"/>
    <w:rsid w:val="00D96BCD"/>
    <w:rsid w:val="00DA102E"/>
    <w:rsid w:val="00DA1156"/>
    <w:rsid w:val="00DA1837"/>
    <w:rsid w:val="00DA1EEA"/>
    <w:rsid w:val="00DA2177"/>
    <w:rsid w:val="00DB00B2"/>
    <w:rsid w:val="00DB0C61"/>
    <w:rsid w:val="00DB10EA"/>
    <w:rsid w:val="00DB1441"/>
    <w:rsid w:val="00DB1DB4"/>
    <w:rsid w:val="00DB2056"/>
    <w:rsid w:val="00DB3CEA"/>
    <w:rsid w:val="00DB3FA5"/>
    <w:rsid w:val="00DB4E10"/>
    <w:rsid w:val="00DB5162"/>
    <w:rsid w:val="00DB536B"/>
    <w:rsid w:val="00DB6F2B"/>
    <w:rsid w:val="00DB71A6"/>
    <w:rsid w:val="00DB7D5E"/>
    <w:rsid w:val="00DD0D6C"/>
    <w:rsid w:val="00DD24B5"/>
    <w:rsid w:val="00DD3403"/>
    <w:rsid w:val="00DD5ED0"/>
    <w:rsid w:val="00DD7194"/>
    <w:rsid w:val="00DD7503"/>
    <w:rsid w:val="00DD75A9"/>
    <w:rsid w:val="00DE1244"/>
    <w:rsid w:val="00DE272F"/>
    <w:rsid w:val="00DE2941"/>
    <w:rsid w:val="00DE29DD"/>
    <w:rsid w:val="00DE2E86"/>
    <w:rsid w:val="00DE48C4"/>
    <w:rsid w:val="00DE4F7C"/>
    <w:rsid w:val="00DE6F7B"/>
    <w:rsid w:val="00DF1746"/>
    <w:rsid w:val="00DF372F"/>
    <w:rsid w:val="00DF3800"/>
    <w:rsid w:val="00DF3C55"/>
    <w:rsid w:val="00DF4B01"/>
    <w:rsid w:val="00DF7F9D"/>
    <w:rsid w:val="00E005F6"/>
    <w:rsid w:val="00E01447"/>
    <w:rsid w:val="00E0189D"/>
    <w:rsid w:val="00E03078"/>
    <w:rsid w:val="00E038F6"/>
    <w:rsid w:val="00E0594D"/>
    <w:rsid w:val="00E10F92"/>
    <w:rsid w:val="00E11F80"/>
    <w:rsid w:val="00E12CBE"/>
    <w:rsid w:val="00E14823"/>
    <w:rsid w:val="00E14BD5"/>
    <w:rsid w:val="00E14EB1"/>
    <w:rsid w:val="00E153E3"/>
    <w:rsid w:val="00E200A3"/>
    <w:rsid w:val="00E2059E"/>
    <w:rsid w:val="00E228A4"/>
    <w:rsid w:val="00E229FA"/>
    <w:rsid w:val="00E234D4"/>
    <w:rsid w:val="00E2366D"/>
    <w:rsid w:val="00E23EA5"/>
    <w:rsid w:val="00E2403A"/>
    <w:rsid w:val="00E2512B"/>
    <w:rsid w:val="00E27B34"/>
    <w:rsid w:val="00E3032C"/>
    <w:rsid w:val="00E304DD"/>
    <w:rsid w:val="00E32F09"/>
    <w:rsid w:val="00E33391"/>
    <w:rsid w:val="00E33DE2"/>
    <w:rsid w:val="00E34367"/>
    <w:rsid w:val="00E34909"/>
    <w:rsid w:val="00E3529D"/>
    <w:rsid w:val="00E4142B"/>
    <w:rsid w:val="00E41873"/>
    <w:rsid w:val="00E41BCA"/>
    <w:rsid w:val="00E42E02"/>
    <w:rsid w:val="00E43596"/>
    <w:rsid w:val="00E43A60"/>
    <w:rsid w:val="00E44595"/>
    <w:rsid w:val="00E4664D"/>
    <w:rsid w:val="00E46DBD"/>
    <w:rsid w:val="00E478F4"/>
    <w:rsid w:val="00E5002F"/>
    <w:rsid w:val="00E50466"/>
    <w:rsid w:val="00E517A9"/>
    <w:rsid w:val="00E521C3"/>
    <w:rsid w:val="00E5399E"/>
    <w:rsid w:val="00E56605"/>
    <w:rsid w:val="00E5729D"/>
    <w:rsid w:val="00E57C3F"/>
    <w:rsid w:val="00E61466"/>
    <w:rsid w:val="00E6161B"/>
    <w:rsid w:val="00E61D72"/>
    <w:rsid w:val="00E61E3E"/>
    <w:rsid w:val="00E6220B"/>
    <w:rsid w:val="00E63241"/>
    <w:rsid w:val="00E63316"/>
    <w:rsid w:val="00E63A29"/>
    <w:rsid w:val="00E64F20"/>
    <w:rsid w:val="00E65432"/>
    <w:rsid w:val="00E65BFD"/>
    <w:rsid w:val="00E67DDF"/>
    <w:rsid w:val="00E70FCB"/>
    <w:rsid w:val="00E72504"/>
    <w:rsid w:val="00E72DF8"/>
    <w:rsid w:val="00E75592"/>
    <w:rsid w:val="00E7710E"/>
    <w:rsid w:val="00E810CD"/>
    <w:rsid w:val="00E85F4B"/>
    <w:rsid w:val="00E87C42"/>
    <w:rsid w:val="00E90290"/>
    <w:rsid w:val="00E940FC"/>
    <w:rsid w:val="00E9430F"/>
    <w:rsid w:val="00E9729D"/>
    <w:rsid w:val="00E9783F"/>
    <w:rsid w:val="00EA070E"/>
    <w:rsid w:val="00EA07DE"/>
    <w:rsid w:val="00EA280F"/>
    <w:rsid w:val="00EA2B0D"/>
    <w:rsid w:val="00EA34FB"/>
    <w:rsid w:val="00EB1093"/>
    <w:rsid w:val="00EB17F1"/>
    <w:rsid w:val="00EB1A71"/>
    <w:rsid w:val="00EB1DA6"/>
    <w:rsid w:val="00EB2B22"/>
    <w:rsid w:val="00EB33CB"/>
    <w:rsid w:val="00EB3902"/>
    <w:rsid w:val="00EB395B"/>
    <w:rsid w:val="00EB4345"/>
    <w:rsid w:val="00EB5F27"/>
    <w:rsid w:val="00EB6D59"/>
    <w:rsid w:val="00EB76BF"/>
    <w:rsid w:val="00EB7866"/>
    <w:rsid w:val="00EC0D6B"/>
    <w:rsid w:val="00EC1F5F"/>
    <w:rsid w:val="00EC20CA"/>
    <w:rsid w:val="00EC5DB5"/>
    <w:rsid w:val="00EC60ED"/>
    <w:rsid w:val="00ED2234"/>
    <w:rsid w:val="00ED252C"/>
    <w:rsid w:val="00ED2A09"/>
    <w:rsid w:val="00ED3155"/>
    <w:rsid w:val="00ED4072"/>
    <w:rsid w:val="00ED5B45"/>
    <w:rsid w:val="00ED5D50"/>
    <w:rsid w:val="00ED6984"/>
    <w:rsid w:val="00ED7D66"/>
    <w:rsid w:val="00EE0A8D"/>
    <w:rsid w:val="00EE27A4"/>
    <w:rsid w:val="00EE3704"/>
    <w:rsid w:val="00EE3718"/>
    <w:rsid w:val="00EE3EDA"/>
    <w:rsid w:val="00EE493A"/>
    <w:rsid w:val="00EE518D"/>
    <w:rsid w:val="00EF143F"/>
    <w:rsid w:val="00EF38A1"/>
    <w:rsid w:val="00EF39C5"/>
    <w:rsid w:val="00EF48D6"/>
    <w:rsid w:val="00EF52BE"/>
    <w:rsid w:val="00EF5E78"/>
    <w:rsid w:val="00EF6192"/>
    <w:rsid w:val="00EF6582"/>
    <w:rsid w:val="00EF78CA"/>
    <w:rsid w:val="00F000DA"/>
    <w:rsid w:val="00F008A8"/>
    <w:rsid w:val="00F00B0B"/>
    <w:rsid w:val="00F01057"/>
    <w:rsid w:val="00F02962"/>
    <w:rsid w:val="00F04E26"/>
    <w:rsid w:val="00F04EA5"/>
    <w:rsid w:val="00F057E9"/>
    <w:rsid w:val="00F0580A"/>
    <w:rsid w:val="00F0736A"/>
    <w:rsid w:val="00F07BC0"/>
    <w:rsid w:val="00F122F6"/>
    <w:rsid w:val="00F13429"/>
    <w:rsid w:val="00F14A1A"/>
    <w:rsid w:val="00F20092"/>
    <w:rsid w:val="00F2073C"/>
    <w:rsid w:val="00F22C36"/>
    <w:rsid w:val="00F23447"/>
    <w:rsid w:val="00F25165"/>
    <w:rsid w:val="00F251FF"/>
    <w:rsid w:val="00F3028A"/>
    <w:rsid w:val="00F31408"/>
    <w:rsid w:val="00F319D6"/>
    <w:rsid w:val="00F31BC9"/>
    <w:rsid w:val="00F31DE8"/>
    <w:rsid w:val="00F366AA"/>
    <w:rsid w:val="00F37D5D"/>
    <w:rsid w:val="00F43F16"/>
    <w:rsid w:val="00F454CF"/>
    <w:rsid w:val="00F457D4"/>
    <w:rsid w:val="00F47CDF"/>
    <w:rsid w:val="00F51F7D"/>
    <w:rsid w:val="00F52386"/>
    <w:rsid w:val="00F548FC"/>
    <w:rsid w:val="00F56391"/>
    <w:rsid w:val="00F56890"/>
    <w:rsid w:val="00F56F25"/>
    <w:rsid w:val="00F60081"/>
    <w:rsid w:val="00F60374"/>
    <w:rsid w:val="00F61D86"/>
    <w:rsid w:val="00F63F8B"/>
    <w:rsid w:val="00F66308"/>
    <w:rsid w:val="00F700E9"/>
    <w:rsid w:val="00F7053D"/>
    <w:rsid w:val="00F70F17"/>
    <w:rsid w:val="00F713D1"/>
    <w:rsid w:val="00F71B85"/>
    <w:rsid w:val="00F7208A"/>
    <w:rsid w:val="00F7601E"/>
    <w:rsid w:val="00F76588"/>
    <w:rsid w:val="00F76DE1"/>
    <w:rsid w:val="00F77150"/>
    <w:rsid w:val="00F814B0"/>
    <w:rsid w:val="00F82B10"/>
    <w:rsid w:val="00F83A75"/>
    <w:rsid w:val="00F84B83"/>
    <w:rsid w:val="00F8612C"/>
    <w:rsid w:val="00F9069F"/>
    <w:rsid w:val="00F93170"/>
    <w:rsid w:val="00F93F7B"/>
    <w:rsid w:val="00F96A09"/>
    <w:rsid w:val="00F9708C"/>
    <w:rsid w:val="00F977D0"/>
    <w:rsid w:val="00FA07E1"/>
    <w:rsid w:val="00FA089D"/>
    <w:rsid w:val="00FA0EFC"/>
    <w:rsid w:val="00FA2720"/>
    <w:rsid w:val="00FA351A"/>
    <w:rsid w:val="00FA5DEC"/>
    <w:rsid w:val="00FA7006"/>
    <w:rsid w:val="00FA775C"/>
    <w:rsid w:val="00FB01A2"/>
    <w:rsid w:val="00FB1415"/>
    <w:rsid w:val="00FB2156"/>
    <w:rsid w:val="00FB2EBB"/>
    <w:rsid w:val="00FB4DFC"/>
    <w:rsid w:val="00FB7277"/>
    <w:rsid w:val="00FC0B41"/>
    <w:rsid w:val="00FC0F24"/>
    <w:rsid w:val="00FC119D"/>
    <w:rsid w:val="00FC12E3"/>
    <w:rsid w:val="00FC1CE7"/>
    <w:rsid w:val="00FC2274"/>
    <w:rsid w:val="00FC2FC5"/>
    <w:rsid w:val="00FC3A40"/>
    <w:rsid w:val="00FC52E9"/>
    <w:rsid w:val="00FC58C2"/>
    <w:rsid w:val="00FC6D47"/>
    <w:rsid w:val="00FD1506"/>
    <w:rsid w:val="00FD348D"/>
    <w:rsid w:val="00FD4A31"/>
    <w:rsid w:val="00FD582D"/>
    <w:rsid w:val="00FD60C9"/>
    <w:rsid w:val="00FD72AF"/>
    <w:rsid w:val="00FD772C"/>
    <w:rsid w:val="00FD7E71"/>
    <w:rsid w:val="00FE17A3"/>
    <w:rsid w:val="00FE1CA5"/>
    <w:rsid w:val="00FE279D"/>
    <w:rsid w:val="00FE2EDD"/>
    <w:rsid w:val="00FE3210"/>
    <w:rsid w:val="00FE4B42"/>
    <w:rsid w:val="00FE4E70"/>
    <w:rsid w:val="00FE578B"/>
    <w:rsid w:val="00FF39CF"/>
    <w:rsid w:val="00FF3A4E"/>
    <w:rsid w:val="00FF3C55"/>
    <w:rsid w:val="00FF652C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F3C0CE1"/>
  <w15:chartTrackingRefBased/>
  <w15:docId w15:val="{7697B3E5-EB11-487B-926C-64446E26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2"/>
        <w:sz w:val="22"/>
        <w:szCs w:val="22"/>
        <w:lang w:val="pl-PL" w:eastAsia="ja-JP" w:bidi="ar-SA"/>
        <w14:ligatures w14:val="standard"/>
      </w:rPr>
    </w:rPrDefault>
    <w:pPrDefault>
      <w:pPr>
        <w:spacing w:after="240" w:line="25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unhideWhenUsed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2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6A4"/>
    <w:pPr>
      <w:spacing w:before="120" w:after="0" w:line="240" w:lineRule="auto"/>
      <w:ind w:left="72" w:right="72"/>
    </w:pPr>
  </w:style>
  <w:style w:type="paragraph" w:styleId="Nagwek1">
    <w:name w:val="heading 1"/>
    <w:basedOn w:val="Normalny"/>
    <w:next w:val="Normalny"/>
    <w:link w:val="Nagwek1Znak"/>
    <w:uiPriority w:val="1"/>
    <w:qFormat/>
    <w:rsid w:val="005A54FA"/>
    <w:pPr>
      <w:keepNext/>
      <w:keepLines/>
      <w:pageBreakBefore/>
      <w:spacing w:after="40"/>
      <w:outlineLvl w:val="0"/>
    </w:pPr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1"/>
    <w:qFormat/>
    <w:rsid w:val="005A54FA"/>
    <w:pPr>
      <w:keepNext/>
      <w:keepLines/>
      <w:pBdr>
        <w:top w:val="single" w:sz="4" w:space="1" w:color="B85A22" w:themeColor="accent2" w:themeShade="BF"/>
      </w:pBdr>
      <w:spacing w:before="360" w:after="120"/>
      <w:outlineLvl w:val="1"/>
    </w:pPr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1"/>
    <w:qFormat/>
    <w:rsid w:val="00825714"/>
    <w:pPr>
      <w:keepNext/>
      <w:keepLines/>
      <w:spacing w:after="60"/>
      <w:ind w:left="74" w:right="74"/>
      <w:outlineLvl w:val="2"/>
    </w:pPr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1"/>
    <w:qFormat/>
    <w:pPr>
      <w:outlineLvl w:val="3"/>
    </w:pPr>
    <w:rPr>
      <w:rFonts w:asciiTheme="majorHAnsi" w:eastAsiaTheme="majorEastAsia" w:hAnsiTheme="majorHAnsi" w:cstheme="majorBidi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pPr>
      <w:keepNext/>
      <w:keepLines/>
      <w:outlineLvl w:val="4"/>
    </w:pPr>
    <w:rPr>
      <w:rFonts w:asciiTheme="majorHAnsi" w:eastAsiaTheme="majorEastAsia" w:hAnsiTheme="majorHAnsi" w:cstheme="majorBidi"/>
      <w:i/>
      <w:iCs/>
      <w:cap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pPr>
      <w:keepNext/>
      <w:keepLines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54FA"/>
    <w:pPr>
      <w:keepNext/>
      <w:keepLines/>
      <w:outlineLvl w:val="7"/>
    </w:pPr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54FA"/>
    <w:pPr>
      <w:keepNext/>
      <w:keepLines/>
      <w:outlineLvl w:val="8"/>
    </w:pPr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5A54FA"/>
    <w:rPr>
      <w:rFonts w:asciiTheme="majorHAnsi" w:eastAsiaTheme="majorEastAsia" w:hAnsiTheme="majorHAnsi" w:cstheme="majorBidi"/>
      <w:caps/>
      <w:color w:val="355D7E" w:themeColor="accent1" w:themeShade="80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1"/>
    <w:rsid w:val="005A54FA"/>
    <w:rPr>
      <w:rFonts w:asciiTheme="majorHAnsi" w:eastAsiaTheme="majorEastAsia" w:hAnsiTheme="majorHAnsi" w:cstheme="majorBidi"/>
      <w:b/>
      <w:bCs/>
      <w:caps/>
      <w:color w:val="B85A22" w:themeColor="accent2" w:themeShade="BF"/>
      <w:spacing w:val="2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1"/>
    <w:rsid w:val="00825714"/>
    <w:rPr>
      <w:rFonts w:asciiTheme="majorHAnsi" w:eastAsiaTheme="majorEastAsia" w:hAnsiTheme="majorHAnsi" w:cstheme="majorBidi"/>
      <w:b/>
      <w:bCs/>
      <w:caps/>
      <w:color w:val="555A3C" w:themeColor="accent3" w:themeShade="80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1"/>
    <w:rPr>
      <w:rFonts w:asciiTheme="majorHAnsi" w:eastAsiaTheme="majorEastAsia" w:hAnsiTheme="majorHAnsi" w:cstheme="majorBidi"/>
    </w:rPr>
  </w:style>
  <w:style w:type="character" w:customStyle="1" w:styleId="Nagwek5Znak">
    <w:name w:val="Nagłówek 5 Znak"/>
    <w:basedOn w:val="Domylnaczcionkaakapitu"/>
    <w:link w:val="Nagwek5"/>
    <w:uiPriority w:val="9"/>
    <w:semiHidden/>
    <w:rPr>
      <w:rFonts w:asciiTheme="majorHAnsi" w:eastAsiaTheme="majorEastAsia" w:hAnsiTheme="majorHAnsi" w:cstheme="majorBidi"/>
      <w:i/>
      <w:iCs/>
      <w:cap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54FA"/>
    <w:rPr>
      <w:rFonts w:asciiTheme="majorHAnsi" w:eastAsiaTheme="majorEastAsia" w:hAnsiTheme="majorHAnsi" w:cstheme="majorBidi"/>
      <w:b/>
      <w:bCs/>
      <w:caps/>
      <w:color w:val="595959" w:themeColor="text1" w:themeTint="A6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54FA"/>
    <w:rPr>
      <w:rFonts w:asciiTheme="majorHAnsi" w:eastAsiaTheme="majorEastAsia" w:hAnsiTheme="majorHAnsi" w:cstheme="majorBidi"/>
      <w:b/>
      <w:bCs/>
      <w:i/>
      <w:iCs/>
      <w:caps/>
      <w:color w:val="595959" w:themeColor="text1" w:themeTint="A6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Pr>
      <w:b/>
      <w:bCs/>
      <w:smallCaps/>
      <w:color w:val="595959" w:themeColor="text1" w:themeTint="A6"/>
    </w:rPr>
  </w:style>
  <w:style w:type="paragraph" w:styleId="Tytu">
    <w:name w:val="Title"/>
    <w:basedOn w:val="Normalny"/>
    <w:link w:val="TytuZnak"/>
    <w:uiPriority w:val="1"/>
    <w:qFormat/>
    <w:rsid w:val="005A54FA"/>
    <w:pPr>
      <w:jc w:val="right"/>
    </w:pPr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"/>
    <w:rsid w:val="005A54FA"/>
    <w:rPr>
      <w:rFonts w:asciiTheme="majorHAnsi" w:eastAsiaTheme="majorEastAsia" w:hAnsiTheme="majorHAnsi" w:cstheme="majorBidi"/>
      <w:caps/>
      <w:color w:val="B85A22" w:themeColor="accent2" w:themeShade="BF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"/>
    <w:qFormat/>
    <w:pPr>
      <w:jc w:val="right"/>
    </w:pPr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"/>
    <w:rPr>
      <w:rFonts w:asciiTheme="majorHAnsi" w:eastAsiaTheme="majorEastAsia" w:hAnsiTheme="majorHAnsi" w:cstheme="majorBidi"/>
      <w:caps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pPr>
      <w:outlineLvl w:val="9"/>
    </w:p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3akcent1">
    <w:name w:val="Grid Table 3 Accent 1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Tabelalisty7kolorowaakcent1">
    <w:name w:val="List Table 7 Colorful Accent 1"/>
    <w:basedOn w:val="Standardowy"/>
    <w:uiPriority w:val="52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siatki5ciemnaakcent1">
    <w:name w:val="Grid Table 5 Dark Accent 1"/>
    <w:basedOn w:val="Standardowy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29" w:type="dxa"/>
        <w:bottom w:w="29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Tabelasiatki4akcent6">
    <w:name w:val="Grid Table 4 Accent 6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iatkatabelijasna">
    <w:name w:val="Grid Table Light"/>
    <w:basedOn w:val="Standardowy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2">
    <w:name w:val="Plain Table 2"/>
    <w:basedOn w:val="Standardowy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alisty2akcent1">
    <w:name w:val="List Table 2 Accent 1"/>
    <w:basedOn w:val="Standardowy"/>
    <w:uiPriority w:val="47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listy1jasnaakcent2">
    <w:name w:val="List Table 1 Light Accent 2"/>
    <w:basedOn w:val="Standardowy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character" w:styleId="Tekstzastpczy">
    <w:name w:val="Placeholder Text"/>
    <w:basedOn w:val="Domylnaczcionkaakapitu"/>
    <w:uiPriority w:val="2"/>
    <w:rPr>
      <w:i/>
      <w:iCs/>
      <w:color w:val="808080"/>
    </w:rPr>
  </w:style>
  <w:style w:type="table" w:styleId="Tabelasiatki4akcent1">
    <w:name w:val="Grid Table 4 Accent 1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Tabelasiatki4akcent2">
    <w:name w:val="Grid Table 4 Accent 2"/>
    <w:basedOn w:val="Standardowy"/>
    <w:uiPriority w:val="49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Zwykatabela4">
    <w:name w:val="Plain Table 4"/>
    <w:basedOn w:val="Standardowy"/>
    <w:uiPriority w:val="44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atki1jasnaakcent6">
    <w:name w:val="Grid Table 1 Light Accent 6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listy1jasnaakcent6">
    <w:name w:val="List Table 1 Light Accent 6"/>
    <w:basedOn w:val="Standardowy"/>
    <w:uiPriority w:val="46"/>
    <w:pPr>
      <w:spacing w:after="0" w:line="240" w:lineRule="auto"/>
    </w:pPr>
    <w:tblPr>
      <w:tblStyleRowBandSize w:val="1"/>
      <w:tblStyleColBandSize w:val="1"/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paragraph" w:styleId="Stopka">
    <w:name w:val="footer"/>
    <w:basedOn w:val="Normalny"/>
    <w:link w:val="StopkaZnak"/>
    <w:uiPriority w:val="99"/>
    <w:pPr>
      <w:spacing w:before="0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customStyle="1" w:styleId="Bezobramowania">
    <w:name w:val="Bez obramowania"/>
    <w:basedOn w:val="Standardowy"/>
    <w:uiPriority w:val="99"/>
    <w:pPr>
      <w:spacing w:after="0" w:line="240" w:lineRule="auto"/>
    </w:pPr>
    <w:tblPr/>
  </w:style>
  <w:style w:type="table" w:styleId="Tabelasiatki1jasnaakcent1">
    <w:name w:val="Grid Table 1 Light Accent 1"/>
    <w:aliases w:val="Sample questionnaires table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insideH w:val="single" w:sz="4" w:space="0" w:color="94B6D2" w:themeColor="accent1"/>
      </w:tblBorders>
      <w:tblCellMar>
        <w:top w:w="29" w:type="dxa"/>
        <w:bottom w:w="29" w:type="dxa"/>
      </w:tblCellMar>
    </w:tblPr>
    <w:tblStylePr w:type="firstRow">
      <w:rPr>
        <w:b w:val="0"/>
        <w:bCs/>
      </w:rPr>
      <w:tblPr/>
      <w:tcPr>
        <w:tcBorders>
          <w:top w:val="nil"/>
          <w:left w:val="nil"/>
          <w:bottom w:val="single" w:sz="12" w:space="0" w:color="94B6D2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</w:style>
  <w:style w:type="table" w:styleId="Tabelasiatki2akcent1">
    <w:name w:val="Grid Table 2 Accent 1"/>
    <w:basedOn w:val="Standardowy"/>
    <w:uiPriority w:val="47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paragraph" w:customStyle="1" w:styleId="Logo">
    <w:name w:val="Logo"/>
    <w:basedOn w:val="Normalny"/>
    <w:next w:val="Normalny"/>
    <w:uiPriority w:val="1"/>
    <w:qFormat/>
    <w:rsid w:val="00A638EC"/>
    <w:pPr>
      <w:spacing w:before="4700" w:after="1440"/>
      <w:jc w:val="right"/>
    </w:pPr>
    <w:rPr>
      <w:color w:val="59473F" w:themeColor="text2" w:themeShade="BF"/>
      <w:sz w:val="52"/>
      <w:szCs w:val="52"/>
    </w:rPr>
  </w:style>
  <w:style w:type="paragraph" w:styleId="Zagicieodgryformularza">
    <w:name w:val="HTML Top of Form"/>
    <w:basedOn w:val="Normalny"/>
    <w:next w:val="Normalny"/>
    <w:link w:val="ZagicieodgryformularzaZnak"/>
    <w:hidden/>
    <w:uiPriority w:val="99"/>
    <w:semiHidden/>
    <w:unhideWhenUsed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gryformularzaZnak">
    <w:name w:val="Zagięcie od góry formularza Znak"/>
    <w:basedOn w:val="Domylnaczcionkaakapitu"/>
    <w:link w:val="Zagicieodgryformularza"/>
    <w:uiPriority w:val="99"/>
    <w:semiHidden/>
    <w:rPr>
      <w:rFonts w:ascii="Arial" w:hAnsi="Arial" w:cs="Arial"/>
      <w:vanish/>
      <w:sz w:val="16"/>
      <w:szCs w:val="16"/>
    </w:r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Pr>
      <w:rFonts w:ascii="Arial" w:hAnsi="Arial" w:cs="Arial"/>
      <w:vanish/>
      <w:sz w:val="16"/>
      <w:szCs w:val="16"/>
    </w:rPr>
  </w:style>
  <w:style w:type="paragraph" w:customStyle="1" w:styleId="Informacjekontaktowe">
    <w:name w:val="Informacje kontaktowe"/>
    <w:basedOn w:val="Normalny"/>
    <w:uiPriority w:val="1"/>
    <w:qFormat/>
    <w:rsid w:val="00290347"/>
    <w:pPr>
      <w:spacing w:before="1680"/>
      <w:contextualSpacing/>
      <w:jc w:val="right"/>
    </w:pPr>
    <w:rPr>
      <w:caps/>
    </w:rPr>
  </w:style>
  <w:style w:type="table" w:styleId="Tabelasiatki3akcent3">
    <w:name w:val="Grid Table 3 Accent 3"/>
    <w:basedOn w:val="Standardowy"/>
    <w:uiPriority w:val="48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Tabelasiatki5ciemnaakcent3">
    <w:name w:val="Grid Table 5 Dark Accent 3"/>
    <w:basedOn w:val="Standardowy"/>
    <w:uiPriority w:val="5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Tabelasiatki1jasnaakcent3">
    <w:name w:val="Grid Table 1 Light Accent 3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before="0"/>
      <w:jc w:val="right"/>
    </w:pPr>
  </w:style>
  <w:style w:type="paragraph" w:styleId="Podpis">
    <w:name w:val="Signature"/>
    <w:basedOn w:val="Normalny"/>
    <w:link w:val="PodpisZnak"/>
    <w:uiPriority w:val="1"/>
    <w:qFormat/>
    <w:rsid w:val="006E67C4"/>
    <w:pPr>
      <w:pBdr>
        <w:top w:val="single" w:sz="2" w:space="1" w:color="auto"/>
      </w:pBdr>
      <w:spacing w:after="360" w:line="276" w:lineRule="auto"/>
      <w:ind w:left="0" w:right="0"/>
      <w:jc w:val="center"/>
    </w:pPr>
    <w:rPr>
      <w:kern w:val="0"/>
      <w:sz w:val="16"/>
      <w:szCs w:val="16"/>
      <w14:ligatures w14:val="none"/>
    </w:rPr>
  </w:style>
  <w:style w:type="character" w:customStyle="1" w:styleId="PodpisZnak">
    <w:name w:val="Podpis Znak"/>
    <w:basedOn w:val="Domylnaczcionkaakapitu"/>
    <w:link w:val="Podpis"/>
    <w:uiPriority w:val="1"/>
    <w:rsid w:val="006E67C4"/>
    <w:rPr>
      <w:kern w:val="0"/>
      <w:sz w:val="16"/>
      <w:szCs w:val="16"/>
      <w14:ligatures w14:val="none"/>
    </w:rPr>
  </w:style>
  <w:style w:type="paragraph" w:customStyle="1" w:styleId="Zakoczenie">
    <w:name w:val="Zakończenie"/>
    <w:basedOn w:val="Normalny"/>
    <w:uiPriority w:val="1"/>
    <w:qFormat/>
    <w:pPr>
      <w:jc w:val="center"/>
    </w:pPr>
    <w:rPr>
      <w:sz w:val="20"/>
      <w:szCs w:val="20"/>
    </w:rPr>
  </w:style>
  <w:style w:type="paragraph" w:customStyle="1" w:styleId="Wyrwnywaniedoprawej">
    <w:name w:val="Wyrównywanie do prawej"/>
    <w:basedOn w:val="Normalny"/>
    <w:uiPriority w:val="1"/>
    <w:qFormat/>
    <w:pPr>
      <w:jc w:val="right"/>
    </w:pPr>
  </w:style>
  <w:style w:type="table" w:styleId="Tabelasiatki1jasnaakcent2">
    <w:name w:val="Grid Table 1 Light Accent 2"/>
    <w:basedOn w:val="Standardowy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Listapunktowana">
    <w:name w:val="List Bullet"/>
    <w:basedOn w:val="Normalny"/>
    <w:uiPriority w:val="1"/>
    <w:unhideWhenUsed/>
    <w:pPr>
      <w:numPr>
        <w:numId w:val="1"/>
      </w:numPr>
      <w:ind w:left="432"/>
      <w:contextualSpacing/>
    </w:pPr>
  </w:style>
  <w:style w:type="character" w:styleId="Wyrnienieintensywne">
    <w:name w:val="Intense Emphasis"/>
    <w:basedOn w:val="Domylnaczcionkaakapitu"/>
    <w:uiPriority w:val="21"/>
    <w:semiHidden/>
    <w:unhideWhenUsed/>
    <w:rsid w:val="005A54FA"/>
    <w:rPr>
      <w:i/>
      <w:iCs/>
      <w:color w:val="355D7E" w:themeColor="accent1" w:themeShade="80"/>
    </w:rPr>
  </w:style>
  <w:style w:type="paragraph" w:styleId="Cytatintensywny">
    <w:name w:val="Intense Quote"/>
    <w:basedOn w:val="Normalny"/>
    <w:next w:val="Normalny"/>
    <w:link w:val="CytatintensywnyZnak"/>
    <w:uiPriority w:val="30"/>
    <w:semiHidden/>
    <w:unhideWhenUsed/>
    <w:rsid w:val="005A54FA"/>
    <w:pPr>
      <w:pBdr>
        <w:top w:val="single" w:sz="4" w:space="10" w:color="548AB7" w:themeColor="accent1" w:themeShade="BF"/>
        <w:bottom w:val="single" w:sz="4" w:space="10" w:color="548AB7" w:themeColor="accent1" w:themeShade="BF"/>
      </w:pBdr>
      <w:spacing w:before="360" w:after="360"/>
      <w:ind w:left="864" w:right="864"/>
      <w:jc w:val="center"/>
    </w:pPr>
    <w:rPr>
      <w:i/>
      <w:iCs/>
      <w:color w:val="355D7E" w:themeColor="accent1" w:themeShade="80"/>
    </w:rPr>
  </w:style>
  <w:style w:type="character" w:customStyle="1" w:styleId="CytatintensywnyZnak">
    <w:name w:val="Cytat intensywny Znak"/>
    <w:basedOn w:val="Domylnaczcionkaakapitu"/>
    <w:link w:val="Cytatintensywny"/>
    <w:uiPriority w:val="30"/>
    <w:semiHidden/>
    <w:rsid w:val="005A54FA"/>
    <w:rPr>
      <w:i/>
      <w:iCs/>
      <w:color w:val="355D7E" w:themeColor="accent1" w:themeShade="80"/>
    </w:rPr>
  </w:style>
  <w:style w:type="character" w:styleId="Odwoanieintensywne">
    <w:name w:val="Intense Reference"/>
    <w:basedOn w:val="Domylnaczcionkaakapitu"/>
    <w:uiPriority w:val="32"/>
    <w:semiHidden/>
    <w:unhideWhenUsed/>
    <w:rsid w:val="005A54FA"/>
    <w:rPr>
      <w:b/>
      <w:bCs/>
      <w:caps w:val="0"/>
      <w:smallCaps/>
      <w:color w:val="355D7E" w:themeColor="accent1" w:themeShade="80"/>
      <w:spacing w:val="5"/>
    </w:rPr>
  </w:style>
  <w:style w:type="paragraph" w:styleId="Tekstblokowy">
    <w:name w:val="Block Text"/>
    <w:basedOn w:val="Normalny"/>
    <w:uiPriority w:val="99"/>
    <w:semiHidden/>
    <w:unhideWhenUsed/>
    <w:rsid w:val="005A54FA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i/>
      <w:iCs/>
      <w:color w:val="355D7E" w:themeColor="accent1" w:themeShade="80"/>
    </w:rPr>
  </w:style>
  <w:style w:type="character" w:styleId="Hipercze">
    <w:name w:val="Hyperlink"/>
    <w:basedOn w:val="Domylnaczcionkaakapitu"/>
    <w:uiPriority w:val="99"/>
    <w:unhideWhenUsed/>
    <w:rsid w:val="005A54FA"/>
    <w:rPr>
      <w:color w:val="7C5F1D" w:themeColor="accent4" w:themeShade="80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A54FA"/>
    <w:rPr>
      <w:color w:val="595959" w:themeColor="text1" w:themeTint="A6"/>
      <w:shd w:val="clear" w:color="auto" w:fill="E6E6E6"/>
    </w:rPr>
  </w:style>
  <w:style w:type="character" w:styleId="Uwydatnienie">
    <w:name w:val="Emphasis"/>
    <w:basedOn w:val="Domylnaczcionkaakapitu"/>
    <w:uiPriority w:val="20"/>
    <w:qFormat/>
    <w:rsid w:val="005B2EAF"/>
    <w:rPr>
      <w:i/>
      <w:iCs/>
      <w:color w:val="595959" w:themeColor="text1" w:themeTint="A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A032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0323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semiHidden/>
    <w:unhideWhenUsed/>
    <w:rsid w:val="00FC12E3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aliases w:val="List Paragraph compact,Normal bullet 2,Paragraphe de liste 2,Reference list,Bullet list,Numbered List,List Paragraph1,1st level - Bullet List Paragraph,Lettre d'introduction,Paragraph,Bullet EY,List Paragraph11,Normal bullet 21,List L1,L1"/>
    <w:basedOn w:val="Normalny"/>
    <w:link w:val="AkapitzlistZnak"/>
    <w:uiPriority w:val="34"/>
    <w:qFormat/>
    <w:rsid w:val="00FC12E3"/>
    <w:pPr>
      <w:spacing w:before="0"/>
      <w:ind w:left="708" w:right="0"/>
    </w:pPr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styleId="Spistreci1">
    <w:name w:val="toc 1"/>
    <w:basedOn w:val="Normalny"/>
    <w:next w:val="Normalny"/>
    <w:autoRedefine/>
    <w:uiPriority w:val="39"/>
    <w:unhideWhenUsed/>
    <w:rsid w:val="00720773"/>
    <w:pPr>
      <w:spacing w:after="100"/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5C555E"/>
    <w:pPr>
      <w:tabs>
        <w:tab w:val="right" w:leader="dot" w:pos="9016"/>
      </w:tabs>
      <w:spacing w:after="100"/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4C6E3F"/>
    <w:pPr>
      <w:tabs>
        <w:tab w:val="right" w:leader="dot" w:pos="9016"/>
      </w:tabs>
      <w:spacing w:after="100"/>
      <w:ind w:left="440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360BB"/>
    <w:pPr>
      <w:spacing w:before="0" w:after="200" w:line="276" w:lineRule="auto"/>
      <w:ind w:left="0" w:right="0"/>
    </w:pPr>
    <w:rPr>
      <w:rFonts w:ascii="Calibri" w:eastAsia="Calibri" w:hAnsi="Calibri" w:cs="Times New Roman"/>
      <w:kern w:val="0"/>
      <w:sz w:val="20"/>
      <w:szCs w:val="20"/>
      <w:lang w:val="x-none" w:eastAsia="en-US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360BB"/>
    <w:rPr>
      <w:rFonts w:ascii="Calibri" w:eastAsia="Calibri" w:hAnsi="Calibri" w:cs="Times New Roman"/>
      <w:kern w:val="0"/>
      <w:sz w:val="20"/>
      <w:szCs w:val="20"/>
      <w:lang w:val="x-none" w:eastAsia="en-US"/>
      <w14:ligatures w14:val="none"/>
    </w:rPr>
  </w:style>
  <w:style w:type="character" w:styleId="Odwoanieprzypisudolnego">
    <w:name w:val="footnote reference"/>
    <w:aliases w:val="Footnote Reference Number"/>
    <w:uiPriority w:val="99"/>
    <w:unhideWhenUsed/>
    <w:rsid w:val="00A360BB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39"/>
    <w:rsid w:val="00A5192B"/>
    <w:pPr>
      <w:spacing w:after="0" w:line="240" w:lineRule="auto"/>
    </w:pPr>
    <w:rPr>
      <w:rFonts w:eastAsia="Calibri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description">
    <w:name w:val="footnote description"/>
    <w:next w:val="Normalny"/>
    <w:link w:val="footnotedescriptionChar"/>
    <w:hidden/>
    <w:rsid w:val="00A5192B"/>
    <w:pPr>
      <w:spacing w:after="0" w:line="243" w:lineRule="auto"/>
    </w:pPr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customStyle="1" w:styleId="footnotedescriptionChar">
    <w:name w:val="footnote description Char"/>
    <w:link w:val="footnotedescription"/>
    <w:rsid w:val="00A5192B"/>
    <w:rPr>
      <w:rFonts w:ascii="Calibri" w:eastAsia="Calibri" w:hAnsi="Calibri" w:cs="Calibri"/>
      <w:color w:val="000000"/>
      <w:kern w:val="0"/>
      <w:sz w:val="20"/>
      <w:lang w:eastAsia="pl-PL"/>
      <w14:ligatures w14:val="none"/>
    </w:rPr>
  </w:style>
  <w:style w:type="character" w:customStyle="1" w:styleId="footnotemark">
    <w:name w:val="footnote mark"/>
    <w:hidden/>
    <w:rsid w:val="00A5192B"/>
    <w:rPr>
      <w:rFonts w:ascii="Calibri" w:eastAsia="Calibri" w:hAnsi="Calibri" w:cs="Calibri"/>
      <w:color w:val="000000"/>
      <w:sz w:val="20"/>
      <w:vertAlign w:val="superscript"/>
    </w:rPr>
  </w:style>
  <w:style w:type="character" w:customStyle="1" w:styleId="NagweklubstopkaOdstpy0pt">
    <w:name w:val="Nagłówek lub stopka + Odstępy 0 pt"/>
    <w:basedOn w:val="Domylnaczcionkaakapitu"/>
    <w:rsid w:val="002D5F45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character" w:customStyle="1" w:styleId="Nagweklubstopka">
    <w:name w:val="Nagłówek lub stopka"/>
    <w:basedOn w:val="Domylnaczcionkaakapitu"/>
    <w:rsid w:val="002D5F45"/>
    <w:rPr>
      <w:rFonts w:ascii="Calibri" w:eastAsia="Calibri" w:hAnsi="Calibri" w:cs="Calibri"/>
      <w:b w:val="0"/>
      <w:bCs w:val="0"/>
      <w:i w:val="0"/>
      <w:iCs w:val="0"/>
      <w:smallCaps w:val="0"/>
      <w:strike w:val="0"/>
      <w:dstrike w:val="0"/>
      <w:color w:val="000000"/>
      <w:spacing w:val="60"/>
      <w:w w:val="100"/>
      <w:position w:val="0"/>
      <w:sz w:val="20"/>
      <w:szCs w:val="20"/>
      <w:u w:val="none"/>
      <w:vertAlign w:val="baseline"/>
      <w:lang w:val="pl-PL" w:eastAsia="pl-PL" w:bidi="pl-PL"/>
    </w:rPr>
  </w:style>
  <w:style w:type="paragraph" w:customStyle="1" w:styleId="Teksttreci2">
    <w:name w:val="Tekst treści (2)"/>
    <w:basedOn w:val="Normalny"/>
    <w:rsid w:val="002D5F45"/>
    <w:pPr>
      <w:widowControl w:val="0"/>
      <w:shd w:val="clear" w:color="auto" w:fill="FFFFFF"/>
      <w:suppressAutoHyphens/>
      <w:autoSpaceDN w:val="0"/>
      <w:spacing w:before="720" w:after="600" w:line="0" w:lineRule="atLeast"/>
      <w:ind w:left="0" w:right="0" w:hanging="720"/>
      <w:textAlignment w:val="baseline"/>
    </w:pPr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pl-PL" w:bidi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D5F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5F45"/>
    <w:pPr>
      <w:widowControl w:val="0"/>
      <w:suppressAutoHyphens/>
      <w:autoSpaceDN w:val="0"/>
      <w:spacing w:before="0"/>
      <w:ind w:left="0" w:right="0"/>
      <w:textAlignment w:val="baseline"/>
    </w:pPr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D5F45"/>
    <w:rPr>
      <w:rFonts w:ascii="Microsoft Sans Serif" w:eastAsia="Microsoft Sans Serif" w:hAnsi="Microsoft Sans Serif" w:cs="Microsoft Sans Serif"/>
      <w:color w:val="000000"/>
      <w:kern w:val="0"/>
      <w:sz w:val="20"/>
      <w:szCs w:val="20"/>
      <w:lang w:eastAsia="pl-PL" w:bidi="pl-PL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DFD"/>
    <w:pPr>
      <w:widowControl/>
      <w:suppressAutoHyphens w:val="0"/>
      <w:autoSpaceDN/>
      <w:spacing w:before="120"/>
      <w:ind w:left="72" w:right="72"/>
      <w:textAlignment w:val="auto"/>
    </w:pPr>
    <w:rPr>
      <w:rFonts w:asciiTheme="minorHAnsi" w:eastAsiaTheme="minorEastAsia" w:hAnsiTheme="minorHAnsi" w:cstheme="minorBidi"/>
      <w:b/>
      <w:bCs/>
      <w:color w:val="auto"/>
      <w:kern w:val="22"/>
      <w:lang w:eastAsia="ja-JP" w:bidi="ar-SA"/>
      <w14:ligatures w14:val="standard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DFD"/>
    <w:rPr>
      <w:rFonts w:ascii="Microsoft Sans Serif" w:eastAsia="Microsoft Sans Serif" w:hAnsi="Microsoft Sans Serif" w:cs="Microsoft Sans Serif"/>
      <w:b/>
      <w:bCs/>
      <w:color w:val="000000"/>
      <w:kern w:val="0"/>
      <w:sz w:val="20"/>
      <w:szCs w:val="20"/>
      <w:lang w:eastAsia="pl-PL" w:bidi="pl-PL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9036F"/>
    <w:rPr>
      <w:color w:val="605E5C"/>
      <w:shd w:val="clear" w:color="auto" w:fill="E1DFDD"/>
    </w:rPr>
  </w:style>
  <w:style w:type="paragraph" w:customStyle="1" w:styleId="Default">
    <w:name w:val="Default"/>
    <w:rsid w:val="00EF39C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kern w:val="0"/>
      <w:sz w:val="24"/>
      <w:szCs w:val="24"/>
      <w:lang w:eastAsia="en-US"/>
      <w14:ligatures w14:val="none"/>
    </w:rPr>
  </w:style>
  <w:style w:type="paragraph" w:styleId="Poprawka">
    <w:name w:val="Revision"/>
    <w:hidden/>
    <w:uiPriority w:val="99"/>
    <w:semiHidden/>
    <w:rsid w:val="008F2775"/>
    <w:pPr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476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47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47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F47CDF"/>
    <w:rPr>
      <w:color w:val="704404" w:themeColor="followedHyperlink"/>
      <w:u w:val="single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A0157D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compact Znak,Normal bullet 2 Znak,Paragraphe de liste 2 Znak,Reference list Znak,Bullet list Znak,Numbered List Znak,List Paragraph1 Znak,1st level - Bullet List Paragraph Znak,Lettre d'introduction Znak,Paragraph Znak"/>
    <w:basedOn w:val="Domylnaczcionkaakapitu"/>
    <w:link w:val="Akapitzlist"/>
    <w:uiPriority w:val="34"/>
    <w:qFormat/>
    <w:rsid w:val="00F56F25"/>
    <w:rPr>
      <w:rFonts w:ascii="Times New Roman" w:eastAsia="Calibri" w:hAnsi="Times New Roman" w:cs="Times New Roman"/>
      <w:kern w:val="0"/>
      <w:sz w:val="24"/>
      <w:lang w:eastAsia="en-US"/>
      <w14:ligatures w14:val="none"/>
    </w:rPr>
  </w:style>
  <w:style w:type="paragraph" w:customStyle="1" w:styleId="pf0">
    <w:name w:val="pf0"/>
    <w:basedOn w:val="Normalny"/>
    <w:rsid w:val="006F2E1D"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cf01">
    <w:name w:val="cf01"/>
    <w:basedOn w:val="Domylnaczcionkaakapitu"/>
    <w:rsid w:val="006F2E1D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1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1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isap.sejm.gov.pl/isap.nsf/DocDetails.xsp?id=WDU20220001549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klepa\AppData\Roaming\Microsoft\Szablony\Taktyczny%20plan%20marketingow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4ECE2627A7F436590AE6A497E53DA5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3D6CB5-77D0-4499-B0F4-3EDD7BC5EEB2}"/>
      </w:docPartPr>
      <w:docPartBody>
        <w:p w:rsidR="00201261" w:rsidRDefault="00675F64">
          <w:r>
            <w:rPr>
              <w:lang w:bidi="pl-PL"/>
            </w:rPr>
            <w:t>Kryteria i proces kwalifikowania szansy sprzedaży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5F64"/>
    <w:rsid w:val="000627E9"/>
    <w:rsid w:val="00097844"/>
    <w:rsid w:val="000A6CA1"/>
    <w:rsid w:val="000B7937"/>
    <w:rsid w:val="000E6B29"/>
    <w:rsid w:val="000F56B6"/>
    <w:rsid w:val="00102D59"/>
    <w:rsid w:val="001202E6"/>
    <w:rsid w:val="001410C7"/>
    <w:rsid w:val="001571FC"/>
    <w:rsid w:val="001749E9"/>
    <w:rsid w:val="001873F3"/>
    <w:rsid w:val="00190583"/>
    <w:rsid w:val="001F0010"/>
    <w:rsid w:val="00201261"/>
    <w:rsid w:val="002041FD"/>
    <w:rsid w:val="002113A6"/>
    <w:rsid w:val="00217F18"/>
    <w:rsid w:val="0022566B"/>
    <w:rsid w:val="00226229"/>
    <w:rsid w:val="002276EB"/>
    <w:rsid w:val="002465FD"/>
    <w:rsid w:val="00255CD7"/>
    <w:rsid w:val="00273598"/>
    <w:rsid w:val="00291F16"/>
    <w:rsid w:val="002B73DB"/>
    <w:rsid w:val="002C3FEC"/>
    <w:rsid w:val="00303D73"/>
    <w:rsid w:val="00311CFE"/>
    <w:rsid w:val="00315AFD"/>
    <w:rsid w:val="00345C6C"/>
    <w:rsid w:val="0034731F"/>
    <w:rsid w:val="00347F38"/>
    <w:rsid w:val="0035304D"/>
    <w:rsid w:val="00357668"/>
    <w:rsid w:val="00394102"/>
    <w:rsid w:val="003A626A"/>
    <w:rsid w:val="003B0751"/>
    <w:rsid w:val="003B1B4A"/>
    <w:rsid w:val="003C2156"/>
    <w:rsid w:val="003C4D82"/>
    <w:rsid w:val="003D404F"/>
    <w:rsid w:val="003E3672"/>
    <w:rsid w:val="003E5AB0"/>
    <w:rsid w:val="004240DD"/>
    <w:rsid w:val="00441565"/>
    <w:rsid w:val="00465CB0"/>
    <w:rsid w:val="00470E9F"/>
    <w:rsid w:val="00474DD2"/>
    <w:rsid w:val="004843CD"/>
    <w:rsid w:val="004936C4"/>
    <w:rsid w:val="004A1788"/>
    <w:rsid w:val="004A1A33"/>
    <w:rsid w:val="004B142B"/>
    <w:rsid w:val="004C233F"/>
    <w:rsid w:val="004D0F96"/>
    <w:rsid w:val="004D15D9"/>
    <w:rsid w:val="004E01B0"/>
    <w:rsid w:val="00534BE0"/>
    <w:rsid w:val="00551D90"/>
    <w:rsid w:val="0055631C"/>
    <w:rsid w:val="005602B3"/>
    <w:rsid w:val="00576244"/>
    <w:rsid w:val="005A71A2"/>
    <w:rsid w:val="005C4EE3"/>
    <w:rsid w:val="005E3177"/>
    <w:rsid w:val="00601477"/>
    <w:rsid w:val="00611277"/>
    <w:rsid w:val="00647136"/>
    <w:rsid w:val="00675F64"/>
    <w:rsid w:val="00682235"/>
    <w:rsid w:val="006B4AB2"/>
    <w:rsid w:val="006C5EDF"/>
    <w:rsid w:val="006F35A0"/>
    <w:rsid w:val="00720A76"/>
    <w:rsid w:val="0074594F"/>
    <w:rsid w:val="0075405C"/>
    <w:rsid w:val="00754CE5"/>
    <w:rsid w:val="007818A0"/>
    <w:rsid w:val="007F4836"/>
    <w:rsid w:val="008064F5"/>
    <w:rsid w:val="00824EAC"/>
    <w:rsid w:val="00833F05"/>
    <w:rsid w:val="008369C6"/>
    <w:rsid w:val="008531FE"/>
    <w:rsid w:val="008735E6"/>
    <w:rsid w:val="00881DDA"/>
    <w:rsid w:val="008A751E"/>
    <w:rsid w:val="008D49FD"/>
    <w:rsid w:val="008F1E38"/>
    <w:rsid w:val="009218EC"/>
    <w:rsid w:val="00923E1F"/>
    <w:rsid w:val="00940DFC"/>
    <w:rsid w:val="00956A67"/>
    <w:rsid w:val="009A697C"/>
    <w:rsid w:val="009B0DCE"/>
    <w:rsid w:val="009B5EF9"/>
    <w:rsid w:val="00A0327B"/>
    <w:rsid w:val="00A03B67"/>
    <w:rsid w:val="00A32E34"/>
    <w:rsid w:val="00A70BC0"/>
    <w:rsid w:val="00A90564"/>
    <w:rsid w:val="00A935D3"/>
    <w:rsid w:val="00AA392F"/>
    <w:rsid w:val="00AC2F12"/>
    <w:rsid w:val="00AC37AF"/>
    <w:rsid w:val="00AD0FCD"/>
    <w:rsid w:val="00AE7258"/>
    <w:rsid w:val="00B02583"/>
    <w:rsid w:val="00B77D5E"/>
    <w:rsid w:val="00B958E1"/>
    <w:rsid w:val="00BA383D"/>
    <w:rsid w:val="00BC44F7"/>
    <w:rsid w:val="00BD02D1"/>
    <w:rsid w:val="00BD592D"/>
    <w:rsid w:val="00BE520E"/>
    <w:rsid w:val="00C26A70"/>
    <w:rsid w:val="00C44F64"/>
    <w:rsid w:val="00C53122"/>
    <w:rsid w:val="00C54B19"/>
    <w:rsid w:val="00C57360"/>
    <w:rsid w:val="00C74010"/>
    <w:rsid w:val="00CA5796"/>
    <w:rsid w:val="00CB39F6"/>
    <w:rsid w:val="00CF3434"/>
    <w:rsid w:val="00CF3F73"/>
    <w:rsid w:val="00D0514B"/>
    <w:rsid w:val="00D210F4"/>
    <w:rsid w:val="00D361DB"/>
    <w:rsid w:val="00D84C96"/>
    <w:rsid w:val="00DD5AC5"/>
    <w:rsid w:val="00DF172A"/>
    <w:rsid w:val="00E15EA0"/>
    <w:rsid w:val="00E27C09"/>
    <w:rsid w:val="00E717AA"/>
    <w:rsid w:val="00E90B9B"/>
    <w:rsid w:val="00E91756"/>
    <w:rsid w:val="00EB1059"/>
    <w:rsid w:val="00EF3FD6"/>
    <w:rsid w:val="00F23149"/>
    <w:rsid w:val="00F32A08"/>
    <w:rsid w:val="00F55104"/>
    <w:rsid w:val="00FB4B38"/>
    <w:rsid w:val="00FD25B8"/>
    <w:rsid w:val="00FD6B5B"/>
    <w:rsid w:val="00FF4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2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basedOn w:val="Domylnaczcionkaakapitu"/>
    <w:uiPriority w:val="20"/>
    <w:rPr>
      <w:i/>
      <w:iCs/>
      <w:color w:val="595959" w:themeColor="text1" w:themeTint="A6"/>
    </w:rPr>
  </w:style>
  <w:style w:type="character" w:styleId="Tekstzastpczy">
    <w:name w:val="Placeholder Text"/>
    <w:basedOn w:val="Domylnaczcionkaakapitu"/>
    <w:uiPriority w:val="2"/>
    <w:rPr>
      <w:i/>
      <w:iCs/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Tactical business marketing pl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3000"/>
            <a:satMod val="14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atMod val="170000"/>
              </a:schemeClr>
              <a:schemeClr val="phClr">
                <a:shade val="70000"/>
                <a:satMod val="13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7EC52313D73C4C89F2F577653D426F" ma:contentTypeVersion="11" ma:contentTypeDescription="Utwórz nowy dokument." ma:contentTypeScope="" ma:versionID="261ff4d5d2cc10099f891ca977964879">
  <xsd:schema xmlns:xsd="http://www.w3.org/2001/XMLSchema" xmlns:xs="http://www.w3.org/2001/XMLSchema" xmlns:p="http://schemas.microsoft.com/office/2006/metadata/properties" xmlns:ns3="e0f2f53b-0fcc-47a3-9084-6cf0afe85959" targetNamespace="http://schemas.microsoft.com/office/2006/metadata/properties" ma:root="true" ma:fieldsID="ca9c084e02f0066a5f67d1771c0b1fa6" ns3:_="">
    <xsd:import namespace="e0f2f53b-0fcc-47a3-9084-6cf0afe8595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2f53b-0fcc-47a3-9084-6cf0afe85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C77EBBD-9D40-4EFA-B375-C3D4052EC441}">
  <ds:schemaRefs>
    <ds:schemaRef ds:uri="http://www.w3.org/2001/XMLSchema"/>
    <ds:schemaRef ds:uri="http://www.boldonjames.com/2008/01/sie/internal/label"/>
  </ds:schemaRefs>
</ds:datastoreItem>
</file>

<file path=customXml/itemProps3.xml><?xml version="1.0" encoding="utf-8"?>
<ds:datastoreItem xmlns:ds="http://schemas.openxmlformats.org/officeDocument/2006/customXml" ds:itemID="{61992020-387A-4D94-966B-36AC7609DC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46E6981-B186-4C6E-AE91-C609E332242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F5335353-D7E6-4A52-8919-A0116CD0AF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f2f53b-0fcc-47a3-9084-6cf0afe85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21F97F4-8A2B-47E2-9A9B-FF60DBA8E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Taktyczny plan marketingowy.dotx</Template>
  <TotalTime>1</TotalTime>
  <Pages>7</Pages>
  <Words>1394</Words>
  <Characters>8369</Characters>
  <Application>Microsoft Office Word</Application>
  <DocSecurity>0</DocSecurity>
  <Lines>69</Lines>
  <Paragraphs>19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wanda.klepacka</dc:creator>
  <cp:keywords>NWESTYCJA: A1.4.1. INWESTYCJE NA RZECZ DYWERSYFIKACJI I SKRACANIA ŁAŃCUCHA DOSTAW PRODUKTÓW ROLNYCH I SPOŻYWCZYCH ORAZ BUDOWY ODPORNOŚCI PODMIOTÓW UCZESTNICZĄCYCH W ŁAŃCUCHU DZIAŁANIE: WYMIANA SŁUPÓW NOŚNYCH IMPREGNOWANYCH KREOZOTEM NA PLANTACJACH CHMIELU</cp:keywords>
  <dc:description/>
  <cp:lastModifiedBy>Danuta Buczkowska</cp:lastModifiedBy>
  <cp:revision>2</cp:revision>
  <cp:lastPrinted>2023-01-03T12:14:00Z</cp:lastPrinted>
  <dcterms:created xsi:type="dcterms:W3CDTF">2024-10-25T06:26:00Z</dcterms:created>
  <dcterms:modified xsi:type="dcterms:W3CDTF">2024-10-25T06:26:00Z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0x010100EC7EC52313D73C4C89F2F577653D426F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  <property fmtid="{D5CDD505-2E9C-101B-9397-08002B2CF9AE}" pid="8" name="docIndexRef">
    <vt:lpwstr>86219c22-dc06-4d50-ae74-288838b731e3</vt:lpwstr>
  </property>
  <property fmtid="{D5CDD505-2E9C-101B-9397-08002B2CF9AE}" pid="9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10" name="bjDocumentLabelXML-0">
    <vt:lpwstr>ames.com/2008/01/sie/internal/label"&gt;&lt;element uid="e3529ac4-ce9c-4660-aa85-64853fbeee80" value="" /&gt;&lt;/sisl&gt;</vt:lpwstr>
  </property>
  <property fmtid="{D5CDD505-2E9C-101B-9397-08002B2CF9AE}" pid="11" name="bjDocumentSecurityLabel">
    <vt:lpwstr>Klasyfikacja: OGÓLNA</vt:lpwstr>
  </property>
  <property fmtid="{D5CDD505-2E9C-101B-9397-08002B2CF9AE}" pid="12" name="bjClsUserRVM">
    <vt:lpwstr>[]</vt:lpwstr>
  </property>
  <property fmtid="{D5CDD505-2E9C-101B-9397-08002B2CF9AE}" pid="13" name="bjSaver">
    <vt:lpwstr>d7c8PeAD1LL7/q57KYDtpzYat6sCG1ns</vt:lpwstr>
  </property>
</Properties>
</file>